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1468" w:rsidRPr="00DF4251" w:rsidRDefault="00001468" w:rsidP="00001468">
      <w:pPr>
        <w:rPr>
          <w:b/>
        </w:rPr>
      </w:pPr>
      <w:bookmarkStart w:id="0" w:name="_GoBack"/>
      <w:bookmarkEnd w:id="0"/>
    </w:p>
    <w:p w:rsidR="00001468" w:rsidRPr="00DF4251" w:rsidRDefault="00001468" w:rsidP="00001468">
      <w:pPr>
        <w:rPr>
          <w:b/>
        </w:rPr>
      </w:pPr>
    </w:p>
    <w:p w:rsidR="00001468" w:rsidRPr="00DF4251" w:rsidRDefault="00001468" w:rsidP="00001468">
      <w:pPr>
        <w:rPr>
          <w:b/>
        </w:rPr>
      </w:pPr>
    </w:p>
    <w:p w:rsidR="00001468" w:rsidRPr="00DF4251" w:rsidRDefault="00001468" w:rsidP="00001468">
      <w:pPr>
        <w:rPr>
          <w:b/>
        </w:rPr>
      </w:pPr>
    </w:p>
    <w:p w:rsidR="00001468" w:rsidRPr="00DF4251" w:rsidRDefault="00001468" w:rsidP="00001468">
      <w:pPr>
        <w:jc w:val="center"/>
        <w:rPr>
          <w:b/>
        </w:rPr>
      </w:pPr>
    </w:p>
    <w:p w:rsidR="00001468" w:rsidRPr="00DF4251" w:rsidRDefault="00001468" w:rsidP="00001468">
      <w:pPr>
        <w:jc w:val="center"/>
        <w:rPr>
          <w:b/>
        </w:rPr>
      </w:pPr>
    </w:p>
    <w:p w:rsidR="00001468" w:rsidRPr="00DF4251" w:rsidRDefault="00001468" w:rsidP="00001468">
      <w:pPr>
        <w:jc w:val="center"/>
        <w:rPr>
          <w:b/>
        </w:rPr>
      </w:pPr>
    </w:p>
    <w:p w:rsidR="00001468" w:rsidRPr="00DF4251" w:rsidRDefault="00001468" w:rsidP="00001468">
      <w:pPr>
        <w:jc w:val="center"/>
        <w:rPr>
          <w:b/>
        </w:rPr>
      </w:pPr>
    </w:p>
    <w:p w:rsidR="00001468" w:rsidRPr="00DF4251" w:rsidRDefault="005309D9" w:rsidP="00001468">
      <w:pPr>
        <w:jc w:val="center"/>
        <w:rPr>
          <w:b/>
          <w:sz w:val="56"/>
          <w:szCs w:val="56"/>
        </w:rPr>
      </w:pPr>
      <w:r>
        <w:rPr>
          <w:b/>
          <w:sz w:val="56"/>
          <w:szCs w:val="56"/>
        </w:rPr>
        <w:t>CON DBF: TREASURY</w:t>
      </w:r>
      <w:r w:rsidR="00001468" w:rsidRPr="00DF4251">
        <w:rPr>
          <w:b/>
          <w:sz w:val="56"/>
          <w:szCs w:val="56"/>
        </w:rPr>
        <w:t xml:space="preserve"> Contract Award Debriefing Workshop</w:t>
      </w:r>
    </w:p>
    <w:p w:rsidR="00001468" w:rsidRPr="00DF4251" w:rsidRDefault="00001468" w:rsidP="00001468">
      <w:pPr>
        <w:jc w:val="center"/>
        <w:rPr>
          <w:b/>
          <w:sz w:val="40"/>
          <w:szCs w:val="40"/>
        </w:rPr>
      </w:pPr>
    </w:p>
    <w:p w:rsidR="00001468" w:rsidRPr="00DF4251" w:rsidRDefault="00001468" w:rsidP="00001468">
      <w:pPr>
        <w:jc w:val="center"/>
        <w:rPr>
          <w:b/>
          <w:sz w:val="40"/>
          <w:szCs w:val="40"/>
        </w:rPr>
      </w:pPr>
    </w:p>
    <w:p w:rsidR="00001468" w:rsidRPr="00DF4251" w:rsidRDefault="00001468" w:rsidP="00001468">
      <w:pPr>
        <w:jc w:val="center"/>
        <w:rPr>
          <w:b/>
          <w:sz w:val="56"/>
          <w:szCs w:val="56"/>
        </w:rPr>
      </w:pPr>
      <w:r w:rsidRPr="00DF4251">
        <w:rPr>
          <w:b/>
          <w:sz w:val="56"/>
          <w:szCs w:val="56"/>
        </w:rPr>
        <w:t>Scenario One</w:t>
      </w:r>
    </w:p>
    <w:p w:rsidR="00001468" w:rsidRPr="00DF4251" w:rsidRDefault="00001468" w:rsidP="00001468">
      <w:pPr>
        <w:jc w:val="center"/>
        <w:rPr>
          <w:b/>
          <w:sz w:val="56"/>
          <w:szCs w:val="56"/>
        </w:rPr>
      </w:pPr>
      <w:r w:rsidRPr="00DF4251">
        <w:rPr>
          <w:b/>
          <w:sz w:val="56"/>
          <w:szCs w:val="56"/>
        </w:rPr>
        <w:t>Technical Support Services</w:t>
      </w:r>
    </w:p>
    <w:p w:rsidR="00001468" w:rsidRPr="00DF4251" w:rsidRDefault="00001468" w:rsidP="00001468">
      <w:pPr>
        <w:jc w:val="center"/>
        <w:rPr>
          <w:b/>
          <w:sz w:val="56"/>
          <w:szCs w:val="56"/>
        </w:rPr>
      </w:pPr>
    </w:p>
    <w:p w:rsidR="00001468" w:rsidRPr="00DF4251" w:rsidRDefault="00001468" w:rsidP="00001468">
      <w:pPr>
        <w:jc w:val="center"/>
        <w:rPr>
          <w:b/>
          <w:i/>
          <w:sz w:val="56"/>
          <w:szCs w:val="56"/>
        </w:rPr>
      </w:pPr>
      <w:r w:rsidRPr="00DF4251">
        <w:rPr>
          <w:b/>
          <w:i/>
          <w:sz w:val="56"/>
          <w:szCs w:val="56"/>
        </w:rPr>
        <w:t>Government Participants</w:t>
      </w:r>
    </w:p>
    <w:p w:rsidR="00001468" w:rsidRPr="00DF4251" w:rsidRDefault="00001468" w:rsidP="00CB76D5">
      <w:pPr>
        <w:pStyle w:val="TableOfContents"/>
        <w:spacing w:after="0"/>
        <w:rPr>
          <w:rFonts w:ascii="Times New Roman" w:hAnsi="Times New Roman"/>
          <w:sz w:val="24"/>
        </w:rPr>
      </w:pPr>
    </w:p>
    <w:p w:rsidR="00001468" w:rsidRPr="00DF4251" w:rsidRDefault="00001468" w:rsidP="00CB76D5">
      <w:pPr>
        <w:pStyle w:val="TableOfContents"/>
        <w:spacing w:after="0"/>
        <w:rPr>
          <w:rFonts w:ascii="Times New Roman" w:hAnsi="Times New Roman"/>
          <w:sz w:val="24"/>
        </w:rPr>
      </w:pPr>
    </w:p>
    <w:p w:rsidR="00001468" w:rsidRPr="00DF4251" w:rsidRDefault="00001468" w:rsidP="00CB76D5">
      <w:pPr>
        <w:pStyle w:val="TableOfContents"/>
        <w:spacing w:after="0"/>
        <w:rPr>
          <w:rFonts w:ascii="Times New Roman" w:hAnsi="Times New Roman"/>
          <w:sz w:val="24"/>
        </w:rPr>
        <w:sectPr w:rsidR="00001468" w:rsidRPr="00DF4251" w:rsidSect="00A86AB4">
          <w:headerReference w:type="default" r:id="rId17"/>
          <w:footerReference w:type="default" r:id="rId18"/>
          <w:pgSz w:w="12240" w:h="15840" w:code="1"/>
          <w:pgMar w:top="1440" w:right="1440" w:bottom="1440" w:left="1440" w:header="720" w:footer="720" w:gutter="0"/>
          <w:pgNumType w:fmt="lowerRoman" w:start="1"/>
          <w:cols w:space="720"/>
          <w:titlePg/>
          <w:docGrid w:linePitch="360"/>
        </w:sectPr>
      </w:pPr>
    </w:p>
    <w:p w:rsidR="008F08B7" w:rsidRPr="00DF4251" w:rsidRDefault="008F08B7" w:rsidP="00653744">
      <w:pPr>
        <w:pStyle w:val="Title"/>
      </w:pPr>
      <w:r w:rsidRPr="00DF4251">
        <w:lastRenderedPageBreak/>
        <w:t>TABLE OF CONTENTS</w:t>
      </w:r>
    </w:p>
    <w:p w:rsidR="008F08B7" w:rsidRPr="00DF4251" w:rsidRDefault="008F08B7" w:rsidP="00F27A2F">
      <w:pPr>
        <w:pStyle w:val="TableOfContents"/>
        <w:spacing w:after="0"/>
        <w:jc w:val="left"/>
        <w:rPr>
          <w:rFonts w:ascii="Times New Roman" w:hAnsi="Times New Roman"/>
          <w:sz w:val="24"/>
        </w:rPr>
      </w:pPr>
    </w:p>
    <w:p w:rsidR="00474713" w:rsidRPr="00DF4251" w:rsidRDefault="00474713">
      <w:pPr>
        <w:pStyle w:val="TOC1"/>
        <w:rPr>
          <w:rFonts w:eastAsiaTheme="minorEastAsia"/>
          <w:b w:val="0"/>
          <w:sz w:val="24"/>
        </w:rPr>
      </w:pPr>
      <w:r w:rsidRPr="00DF4251">
        <w:rPr>
          <w:sz w:val="24"/>
        </w:rPr>
        <w:fldChar w:fldCharType="begin"/>
      </w:r>
      <w:r w:rsidRPr="00DF4251">
        <w:rPr>
          <w:sz w:val="24"/>
        </w:rPr>
        <w:instrText xml:space="preserve"> TOC \o "1-3" \h \z \u </w:instrText>
      </w:r>
      <w:r w:rsidRPr="00DF4251">
        <w:rPr>
          <w:sz w:val="24"/>
        </w:rPr>
        <w:fldChar w:fldCharType="separate"/>
      </w:r>
      <w:hyperlink w:anchor="_Toc372715006" w:history="1">
        <w:r w:rsidRPr="00DF4251">
          <w:rPr>
            <w:rStyle w:val="Hyperlink"/>
            <w:rFonts w:ascii="Times New Roman" w:hAnsi="Times New Roman"/>
            <w:sz w:val="24"/>
          </w:rPr>
          <w:t>Workshop Overview</w:t>
        </w:r>
        <w:r w:rsidRPr="00DF4251">
          <w:rPr>
            <w:webHidden/>
            <w:sz w:val="24"/>
          </w:rPr>
          <w:tab/>
        </w:r>
        <w:r w:rsidRPr="00DF4251">
          <w:rPr>
            <w:webHidden/>
            <w:sz w:val="24"/>
          </w:rPr>
          <w:fldChar w:fldCharType="begin"/>
        </w:r>
        <w:r w:rsidRPr="00DF4251">
          <w:rPr>
            <w:webHidden/>
            <w:sz w:val="24"/>
          </w:rPr>
          <w:instrText xml:space="preserve"> PAGEREF _Toc372715006 \h </w:instrText>
        </w:r>
        <w:r w:rsidRPr="00DF4251">
          <w:rPr>
            <w:webHidden/>
            <w:sz w:val="24"/>
          </w:rPr>
        </w:r>
        <w:r w:rsidRPr="00DF4251">
          <w:rPr>
            <w:webHidden/>
            <w:sz w:val="24"/>
          </w:rPr>
          <w:fldChar w:fldCharType="separate"/>
        </w:r>
        <w:r w:rsidRPr="00DF4251">
          <w:rPr>
            <w:webHidden/>
            <w:sz w:val="24"/>
          </w:rPr>
          <w:t>2</w:t>
        </w:r>
        <w:r w:rsidRPr="00DF4251">
          <w:rPr>
            <w:webHidden/>
            <w:sz w:val="24"/>
          </w:rPr>
          <w:fldChar w:fldCharType="end"/>
        </w:r>
      </w:hyperlink>
    </w:p>
    <w:p w:rsidR="00474713" w:rsidRPr="00DF4251" w:rsidRDefault="00E55A75">
      <w:pPr>
        <w:pStyle w:val="TOC1"/>
        <w:rPr>
          <w:rFonts w:eastAsiaTheme="minorEastAsia"/>
          <w:b w:val="0"/>
          <w:sz w:val="24"/>
        </w:rPr>
      </w:pPr>
      <w:hyperlink w:anchor="_Toc372715007" w:history="1">
        <w:r w:rsidR="00474713" w:rsidRPr="00DF4251">
          <w:rPr>
            <w:rStyle w:val="Hyperlink"/>
            <w:rFonts w:ascii="Times New Roman" w:hAnsi="Times New Roman"/>
            <w:sz w:val="24"/>
          </w:rPr>
          <w:t>Scenarion One Overview</w:t>
        </w:r>
        <w:r w:rsidR="00474713" w:rsidRPr="00DF4251">
          <w:rPr>
            <w:webHidden/>
            <w:sz w:val="24"/>
          </w:rPr>
          <w:tab/>
        </w:r>
        <w:r w:rsidR="00474713" w:rsidRPr="00DF4251">
          <w:rPr>
            <w:webHidden/>
            <w:sz w:val="24"/>
          </w:rPr>
          <w:fldChar w:fldCharType="begin"/>
        </w:r>
        <w:r w:rsidR="00474713" w:rsidRPr="00DF4251">
          <w:rPr>
            <w:webHidden/>
            <w:sz w:val="24"/>
          </w:rPr>
          <w:instrText xml:space="preserve"> PAGEREF _Toc372715007 \h </w:instrText>
        </w:r>
        <w:r w:rsidR="00474713" w:rsidRPr="00DF4251">
          <w:rPr>
            <w:webHidden/>
            <w:sz w:val="24"/>
          </w:rPr>
        </w:r>
        <w:r w:rsidR="00474713" w:rsidRPr="00DF4251">
          <w:rPr>
            <w:webHidden/>
            <w:sz w:val="24"/>
          </w:rPr>
          <w:fldChar w:fldCharType="separate"/>
        </w:r>
        <w:r w:rsidR="00474713" w:rsidRPr="00DF4251">
          <w:rPr>
            <w:webHidden/>
            <w:sz w:val="24"/>
          </w:rPr>
          <w:t>3</w:t>
        </w:r>
        <w:r w:rsidR="00474713" w:rsidRPr="00DF4251">
          <w:rPr>
            <w:webHidden/>
            <w:sz w:val="24"/>
          </w:rPr>
          <w:fldChar w:fldCharType="end"/>
        </w:r>
      </w:hyperlink>
    </w:p>
    <w:p w:rsidR="00474713" w:rsidRPr="00DF4251" w:rsidRDefault="00E55A75">
      <w:pPr>
        <w:pStyle w:val="TOC1"/>
        <w:rPr>
          <w:rFonts w:eastAsiaTheme="minorEastAsia"/>
          <w:b w:val="0"/>
          <w:sz w:val="24"/>
        </w:rPr>
      </w:pPr>
      <w:hyperlink w:anchor="_Toc372715008" w:history="1">
        <w:r w:rsidR="00474713" w:rsidRPr="00DF4251">
          <w:rPr>
            <w:rStyle w:val="Hyperlink"/>
            <w:rFonts w:ascii="Times New Roman" w:hAnsi="Times New Roman"/>
            <w:sz w:val="24"/>
          </w:rPr>
          <w:t>Request for Proposal Section L (Excerpt)</w:t>
        </w:r>
        <w:r w:rsidR="00474713" w:rsidRPr="00DF4251">
          <w:rPr>
            <w:webHidden/>
            <w:sz w:val="24"/>
          </w:rPr>
          <w:tab/>
        </w:r>
        <w:r w:rsidR="00474713" w:rsidRPr="00DF4251">
          <w:rPr>
            <w:webHidden/>
            <w:sz w:val="24"/>
          </w:rPr>
          <w:fldChar w:fldCharType="begin"/>
        </w:r>
        <w:r w:rsidR="00474713" w:rsidRPr="00DF4251">
          <w:rPr>
            <w:webHidden/>
            <w:sz w:val="24"/>
          </w:rPr>
          <w:instrText xml:space="preserve"> PAGEREF _Toc372715008 \h </w:instrText>
        </w:r>
        <w:r w:rsidR="00474713" w:rsidRPr="00DF4251">
          <w:rPr>
            <w:webHidden/>
            <w:sz w:val="24"/>
          </w:rPr>
        </w:r>
        <w:r w:rsidR="00474713" w:rsidRPr="00DF4251">
          <w:rPr>
            <w:webHidden/>
            <w:sz w:val="24"/>
          </w:rPr>
          <w:fldChar w:fldCharType="separate"/>
        </w:r>
        <w:r w:rsidR="00474713" w:rsidRPr="00DF4251">
          <w:rPr>
            <w:webHidden/>
            <w:sz w:val="24"/>
          </w:rPr>
          <w:t>5</w:t>
        </w:r>
        <w:r w:rsidR="00474713" w:rsidRPr="00DF4251">
          <w:rPr>
            <w:webHidden/>
            <w:sz w:val="24"/>
          </w:rPr>
          <w:fldChar w:fldCharType="end"/>
        </w:r>
      </w:hyperlink>
    </w:p>
    <w:p w:rsidR="00474713" w:rsidRPr="00DF4251" w:rsidRDefault="00E55A75">
      <w:pPr>
        <w:pStyle w:val="TOC1"/>
        <w:rPr>
          <w:rFonts w:eastAsiaTheme="minorEastAsia"/>
          <w:b w:val="0"/>
          <w:sz w:val="24"/>
        </w:rPr>
      </w:pPr>
      <w:hyperlink w:anchor="_Toc372715009" w:history="1">
        <w:r w:rsidR="00474713" w:rsidRPr="00DF4251">
          <w:rPr>
            <w:rStyle w:val="Hyperlink"/>
            <w:rFonts w:ascii="Times New Roman" w:hAnsi="Times New Roman"/>
            <w:sz w:val="24"/>
          </w:rPr>
          <w:t>Request for Proposal Section M (Excerpt)</w:t>
        </w:r>
        <w:r w:rsidR="00474713" w:rsidRPr="00DF4251">
          <w:rPr>
            <w:webHidden/>
            <w:sz w:val="24"/>
          </w:rPr>
          <w:tab/>
        </w:r>
        <w:r w:rsidR="00474713" w:rsidRPr="00DF4251">
          <w:rPr>
            <w:webHidden/>
            <w:sz w:val="24"/>
          </w:rPr>
          <w:fldChar w:fldCharType="begin"/>
        </w:r>
        <w:r w:rsidR="00474713" w:rsidRPr="00DF4251">
          <w:rPr>
            <w:webHidden/>
            <w:sz w:val="24"/>
          </w:rPr>
          <w:instrText xml:space="preserve"> PAGEREF _Toc372715009 \h </w:instrText>
        </w:r>
        <w:r w:rsidR="00474713" w:rsidRPr="00DF4251">
          <w:rPr>
            <w:webHidden/>
            <w:sz w:val="24"/>
          </w:rPr>
        </w:r>
        <w:r w:rsidR="00474713" w:rsidRPr="00DF4251">
          <w:rPr>
            <w:webHidden/>
            <w:sz w:val="24"/>
          </w:rPr>
          <w:fldChar w:fldCharType="separate"/>
        </w:r>
        <w:r w:rsidR="00474713" w:rsidRPr="00DF4251">
          <w:rPr>
            <w:webHidden/>
            <w:sz w:val="24"/>
          </w:rPr>
          <w:t>8</w:t>
        </w:r>
        <w:r w:rsidR="00474713" w:rsidRPr="00DF4251">
          <w:rPr>
            <w:webHidden/>
            <w:sz w:val="24"/>
          </w:rPr>
          <w:fldChar w:fldCharType="end"/>
        </w:r>
      </w:hyperlink>
    </w:p>
    <w:p w:rsidR="00474713" w:rsidRPr="00DF4251" w:rsidRDefault="00E55A75">
      <w:pPr>
        <w:pStyle w:val="TOC1"/>
        <w:rPr>
          <w:rFonts w:eastAsiaTheme="minorEastAsia"/>
          <w:b w:val="0"/>
          <w:sz w:val="24"/>
        </w:rPr>
      </w:pPr>
      <w:hyperlink w:anchor="_Toc372715010" w:history="1">
        <w:r w:rsidR="00474713" w:rsidRPr="00DF4251">
          <w:rPr>
            <w:rStyle w:val="Hyperlink"/>
            <w:rFonts w:ascii="Times New Roman" w:hAnsi="Times New Roman"/>
            <w:sz w:val="24"/>
          </w:rPr>
          <w:t>Price</w:t>
        </w:r>
        <w:r w:rsidR="00474713" w:rsidRPr="00DF4251">
          <w:rPr>
            <w:webHidden/>
            <w:sz w:val="24"/>
          </w:rPr>
          <w:tab/>
        </w:r>
        <w:r w:rsidR="00474713" w:rsidRPr="00DF4251">
          <w:rPr>
            <w:webHidden/>
            <w:sz w:val="24"/>
          </w:rPr>
          <w:fldChar w:fldCharType="begin"/>
        </w:r>
        <w:r w:rsidR="00474713" w:rsidRPr="00DF4251">
          <w:rPr>
            <w:webHidden/>
            <w:sz w:val="24"/>
          </w:rPr>
          <w:instrText xml:space="preserve"> PAGEREF _Toc372715010 \h </w:instrText>
        </w:r>
        <w:r w:rsidR="00474713" w:rsidRPr="00DF4251">
          <w:rPr>
            <w:webHidden/>
            <w:sz w:val="24"/>
          </w:rPr>
        </w:r>
        <w:r w:rsidR="00474713" w:rsidRPr="00DF4251">
          <w:rPr>
            <w:webHidden/>
            <w:sz w:val="24"/>
          </w:rPr>
          <w:fldChar w:fldCharType="separate"/>
        </w:r>
        <w:r w:rsidR="00474713" w:rsidRPr="00DF4251">
          <w:rPr>
            <w:webHidden/>
            <w:sz w:val="24"/>
          </w:rPr>
          <w:t>9</w:t>
        </w:r>
        <w:r w:rsidR="00474713" w:rsidRPr="00DF4251">
          <w:rPr>
            <w:webHidden/>
            <w:sz w:val="24"/>
          </w:rPr>
          <w:fldChar w:fldCharType="end"/>
        </w:r>
      </w:hyperlink>
    </w:p>
    <w:p w:rsidR="00474713" w:rsidRPr="00DF4251" w:rsidRDefault="00E55A75">
      <w:pPr>
        <w:pStyle w:val="TOC1"/>
        <w:rPr>
          <w:rFonts w:eastAsiaTheme="minorEastAsia"/>
          <w:b w:val="0"/>
          <w:sz w:val="24"/>
        </w:rPr>
      </w:pPr>
      <w:hyperlink w:anchor="_Toc372715011" w:history="1">
        <w:r w:rsidR="00474713" w:rsidRPr="00DF4251">
          <w:rPr>
            <w:rStyle w:val="Hyperlink"/>
            <w:rFonts w:ascii="Times New Roman" w:hAnsi="Times New Roman"/>
            <w:sz w:val="24"/>
          </w:rPr>
          <w:t>Basis for Award</w:t>
        </w:r>
        <w:r w:rsidR="00474713" w:rsidRPr="00DF4251">
          <w:rPr>
            <w:webHidden/>
            <w:sz w:val="24"/>
          </w:rPr>
          <w:tab/>
        </w:r>
        <w:r w:rsidR="00474713" w:rsidRPr="00DF4251">
          <w:rPr>
            <w:webHidden/>
            <w:sz w:val="24"/>
          </w:rPr>
          <w:fldChar w:fldCharType="begin"/>
        </w:r>
        <w:r w:rsidR="00474713" w:rsidRPr="00DF4251">
          <w:rPr>
            <w:webHidden/>
            <w:sz w:val="24"/>
          </w:rPr>
          <w:instrText xml:space="preserve"> PAGEREF _Toc372715011 \h </w:instrText>
        </w:r>
        <w:r w:rsidR="00474713" w:rsidRPr="00DF4251">
          <w:rPr>
            <w:webHidden/>
            <w:sz w:val="24"/>
          </w:rPr>
        </w:r>
        <w:r w:rsidR="00474713" w:rsidRPr="00DF4251">
          <w:rPr>
            <w:webHidden/>
            <w:sz w:val="24"/>
          </w:rPr>
          <w:fldChar w:fldCharType="separate"/>
        </w:r>
        <w:r w:rsidR="00474713" w:rsidRPr="00DF4251">
          <w:rPr>
            <w:webHidden/>
            <w:sz w:val="24"/>
          </w:rPr>
          <w:t>9</w:t>
        </w:r>
        <w:r w:rsidR="00474713" w:rsidRPr="00DF4251">
          <w:rPr>
            <w:webHidden/>
            <w:sz w:val="24"/>
          </w:rPr>
          <w:fldChar w:fldCharType="end"/>
        </w:r>
      </w:hyperlink>
    </w:p>
    <w:p w:rsidR="00474713" w:rsidRPr="00DF4251" w:rsidRDefault="00E55A75">
      <w:pPr>
        <w:pStyle w:val="TOC1"/>
        <w:rPr>
          <w:rFonts w:eastAsiaTheme="minorEastAsia"/>
          <w:b w:val="0"/>
          <w:sz w:val="24"/>
        </w:rPr>
      </w:pPr>
      <w:hyperlink w:anchor="_Toc372715012" w:history="1">
        <w:r w:rsidR="00474713" w:rsidRPr="00DF4251">
          <w:rPr>
            <w:rStyle w:val="Hyperlink"/>
            <w:rFonts w:ascii="Times New Roman" w:hAnsi="Times New Roman"/>
            <w:sz w:val="24"/>
          </w:rPr>
          <w:t>Evaluation Rating Scheme</w:t>
        </w:r>
        <w:r w:rsidR="00474713" w:rsidRPr="00DF4251">
          <w:rPr>
            <w:webHidden/>
            <w:sz w:val="24"/>
          </w:rPr>
          <w:tab/>
        </w:r>
        <w:r w:rsidR="00474713" w:rsidRPr="00DF4251">
          <w:rPr>
            <w:webHidden/>
            <w:sz w:val="24"/>
          </w:rPr>
          <w:fldChar w:fldCharType="begin"/>
        </w:r>
        <w:r w:rsidR="00474713" w:rsidRPr="00DF4251">
          <w:rPr>
            <w:webHidden/>
            <w:sz w:val="24"/>
          </w:rPr>
          <w:instrText xml:space="preserve"> PAGEREF _Toc372715012 \h </w:instrText>
        </w:r>
        <w:r w:rsidR="00474713" w:rsidRPr="00DF4251">
          <w:rPr>
            <w:webHidden/>
            <w:sz w:val="24"/>
          </w:rPr>
        </w:r>
        <w:r w:rsidR="00474713" w:rsidRPr="00DF4251">
          <w:rPr>
            <w:webHidden/>
            <w:sz w:val="24"/>
          </w:rPr>
          <w:fldChar w:fldCharType="separate"/>
        </w:r>
        <w:r w:rsidR="00474713" w:rsidRPr="00DF4251">
          <w:rPr>
            <w:webHidden/>
            <w:sz w:val="24"/>
          </w:rPr>
          <w:t>10</w:t>
        </w:r>
        <w:r w:rsidR="00474713" w:rsidRPr="00DF4251">
          <w:rPr>
            <w:webHidden/>
            <w:sz w:val="24"/>
          </w:rPr>
          <w:fldChar w:fldCharType="end"/>
        </w:r>
      </w:hyperlink>
    </w:p>
    <w:p w:rsidR="00474713" w:rsidRPr="00DF4251" w:rsidRDefault="00E55A75">
      <w:pPr>
        <w:pStyle w:val="TOC1"/>
        <w:rPr>
          <w:rFonts w:eastAsiaTheme="minorEastAsia"/>
          <w:b w:val="0"/>
          <w:sz w:val="24"/>
        </w:rPr>
      </w:pPr>
      <w:hyperlink w:anchor="_Toc372715013" w:history="1">
        <w:r w:rsidR="00474713" w:rsidRPr="00DF4251">
          <w:rPr>
            <w:rStyle w:val="Hyperlink"/>
            <w:rFonts w:ascii="Times New Roman" w:hAnsi="Times New Roman"/>
            <w:sz w:val="24"/>
          </w:rPr>
          <w:t>Initial Proposal Evaluation Results</w:t>
        </w:r>
        <w:r w:rsidR="00474713" w:rsidRPr="00DF4251">
          <w:rPr>
            <w:webHidden/>
            <w:sz w:val="24"/>
          </w:rPr>
          <w:tab/>
        </w:r>
        <w:r w:rsidR="00474713" w:rsidRPr="00DF4251">
          <w:rPr>
            <w:webHidden/>
            <w:sz w:val="24"/>
          </w:rPr>
          <w:fldChar w:fldCharType="begin"/>
        </w:r>
        <w:r w:rsidR="00474713" w:rsidRPr="00DF4251">
          <w:rPr>
            <w:webHidden/>
            <w:sz w:val="24"/>
          </w:rPr>
          <w:instrText xml:space="preserve"> PAGEREF _Toc372715013 \h </w:instrText>
        </w:r>
        <w:r w:rsidR="00474713" w:rsidRPr="00DF4251">
          <w:rPr>
            <w:webHidden/>
            <w:sz w:val="24"/>
          </w:rPr>
        </w:r>
        <w:r w:rsidR="00474713" w:rsidRPr="00DF4251">
          <w:rPr>
            <w:webHidden/>
            <w:sz w:val="24"/>
          </w:rPr>
          <w:fldChar w:fldCharType="separate"/>
        </w:r>
        <w:r w:rsidR="00474713" w:rsidRPr="00DF4251">
          <w:rPr>
            <w:webHidden/>
            <w:sz w:val="24"/>
          </w:rPr>
          <w:t>12</w:t>
        </w:r>
        <w:r w:rsidR="00474713" w:rsidRPr="00DF4251">
          <w:rPr>
            <w:webHidden/>
            <w:sz w:val="24"/>
          </w:rPr>
          <w:fldChar w:fldCharType="end"/>
        </w:r>
      </w:hyperlink>
    </w:p>
    <w:p w:rsidR="00474713" w:rsidRPr="00DF4251" w:rsidRDefault="00E55A75">
      <w:pPr>
        <w:pStyle w:val="TOC1"/>
        <w:rPr>
          <w:rFonts w:eastAsiaTheme="minorEastAsia"/>
          <w:b w:val="0"/>
          <w:sz w:val="24"/>
        </w:rPr>
      </w:pPr>
      <w:hyperlink w:anchor="_Toc372715014" w:history="1">
        <w:r w:rsidR="00474713" w:rsidRPr="00DF4251">
          <w:rPr>
            <w:rStyle w:val="Hyperlink"/>
            <w:rFonts w:ascii="Times New Roman" w:hAnsi="Times New Roman"/>
            <w:sz w:val="24"/>
          </w:rPr>
          <w:t>Gray Space Corporation Discussion Questions</w:t>
        </w:r>
        <w:r w:rsidR="00474713" w:rsidRPr="00DF4251">
          <w:rPr>
            <w:webHidden/>
            <w:sz w:val="24"/>
          </w:rPr>
          <w:tab/>
        </w:r>
        <w:r w:rsidR="00474713" w:rsidRPr="00DF4251">
          <w:rPr>
            <w:webHidden/>
            <w:sz w:val="24"/>
          </w:rPr>
          <w:fldChar w:fldCharType="begin"/>
        </w:r>
        <w:r w:rsidR="00474713" w:rsidRPr="00DF4251">
          <w:rPr>
            <w:webHidden/>
            <w:sz w:val="24"/>
          </w:rPr>
          <w:instrText xml:space="preserve"> PAGEREF _Toc372715014 \h </w:instrText>
        </w:r>
        <w:r w:rsidR="00474713" w:rsidRPr="00DF4251">
          <w:rPr>
            <w:webHidden/>
            <w:sz w:val="24"/>
          </w:rPr>
        </w:r>
        <w:r w:rsidR="00474713" w:rsidRPr="00DF4251">
          <w:rPr>
            <w:webHidden/>
            <w:sz w:val="24"/>
          </w:rPr>
          <w:fldChar w:fldCharType="separate"/>
        </w:r>
        <w:r w:rsidR="00474713" w:rsidRPr="00DF4251">
          <w:rPr>
            <w:webHidden/>
            <w:sz w:val="24"/>
          </w:rPr>
          <w:t>12</w:t>
        </w:r>
        <w:r w:rsidR="00474713" w:rsidRPr="00DF4251">
          <w:rPr>
            <w:webHidden/>
            <w:sz w:val="24"/>
          </w:rPr>
          <w:fldChar w:fldCharType="end"/>
        </w:r>
      </w:hyperlink>
    </w:p>
    <w:p w:rsidR="00474713" w:rsidRPr="00DF4251" w:rsidRDefault="00E55A75">
      <w:pPr>
        <w:pStyle w:val="TOC1"/>
        <w:rPr>
          <w:rFonts w:eastAsiaTheme="minorEastAsia"/>
          <w:b w:val="0"/>
          <w:sz w:val="24"/>
        </w:rPr>
      </w:pPr>
      <w:hyperlink w:anchor="_Toc372715015" w:history="1">
        <w:r w:rsidR="00474713" w:rsidRPr="00DF4251">
          <w:rPr>
            <w:rStyle w:val="Hyperlink"/>
            <w:rFonts w:ascii="Times New Roman" w:hAnsi="Times New Roman"/>
            <w:sz w:val="24"/>
          </w:rPr>
          <w:t>Evaluation Results of the Final Proposal Revision</w:t>
        </w:r>
        <w:r w:rsidR="00474713" w:rsidRPr="00DF4251">
          <w:rPr>
            <w:webHidden/>
            <w:sz w:val="24"/>
          </w:rPr>
          <w:tab/>
        </w:r>
        <w:r w:rsidR="00474713" w:rsidRPr="00DF4251">
          <w:rPr>
            <w:webHidden/>
            <w:sz w:val="24"/>
          </w:rPr>
          <w:fldChar w:fldCharType="begin"/>
        </w:r>
        <w:r w:rsidR="00474713" w:rsidRPr="00DF4251">
          <w:rPr>
            <w:webHidden/>
            <w:sz w:val="24"/>
          </w:rPr>
          <w:instrText xml:space="preserve"> PAGEREF _Toc372715015 \h </w:instrText>
        </w:r>
        <w:r w:rsidR="00474713" w:rsidRPr="00DF4251">
          <w:rPr>
            <w:webHidden/>
            <w:sz w:val="24"/>
          </w:rPr>
        </w:r>
        <w:r w:rsidR="00474713" w:rsidRPr="00DF4251">
          <w:rPr>
            <w:webHidden/>
            <w:sz w:val="24"/>
          </w:rPr>
          <w:fldChar w:fldCharType="separate"/>
        </w:r>
        <w:r w:rsidR="00474713" w:rsidRPr="00DF4251">
          <w:rPr>
            <w:webHidden/>
            <w:sz w:val="24"/>
          </w:rPr>
          <w:t>12</w:t>
        </w:r>
        <w:r w:rsidR="00474713" w:rsidRPr="00DF4251">
          <w:rPr>
            <w:webHidden/>
            <w:sz w:val="24"/>
          </w:rPr>
          <w:fldChar w:fldCharType="end"/>
        </w:r>
      </w:hyperlink>
    </w:p>
    <w:p w:rsidR="00474713" w:rsidRPr="00DF4251" w:rsidRDefault="00E55A75">
      <w:pPr>
        <w:pStyle w:val="TOC1"/>
        <w:rPr>
          <w:rFonts w:eastAsiaTheme="minorEastAsia"/>
          <w:b w:val="0"/>
          <w:sz w:val="24"/>
        </w:rPr>
      </w:pPr>
      <w:hyperlink w:anchor="_Toc372715016" w:history="1">
        <w:r w:rsidR="00474713" w:rsidRPr="00DF4251">
          <w:rPr>
            <w:rStyle w:val="Hyperlink"/>
            <w:rFonts w:ascii="Times New Roman" w:hAnsi="Times New Roman"/>
            <w:sz w:val="24"/>
          </w:rPr>
          <w:t>Source Selection Decision (Excerpt)</w:t>
        </w:r>
        <w:r w:rsidR="00474713" w:rsidRPr="00DF4251">
          <w:rPr>
            <w:webHidden/>
            <w:sz w:val="24"/>
          </w:rPr>
          <w:tab/>
        </w:r>
        <w:r w:rsidR="00474713" w:rsidRPr="00DF4251">
          <w:rPr>
            <w:webHidden/>
            <w:sz w:val="24"/>
          </w:rPr>
          <w:fldChar w:fldCharType="begin"/>
        </w:r>
        <w:r w:rsidR="00474713" w:rsidRPr="00DF4251">
          <w:rPr>
            <w:webHidden/>
            <w:sz w:val="24"/>
          </w:rPr>
          <w:instrText xml:space="preserve"> PAGEREF _Toc372715016 \h </w:instrText>
        </w:r>
        <w:r w:rsidR="00474713" w:rsidRPr="00DF4251">
          <w:rPr>
            <w:webHidden/>
            <w:sz w:val="24"/>
          </w:rPr>
        </w:r>
        <w:r w:rsidR="00474713" w:rsidRPr="00DF4251">
          <w:rPr>
            <w:webHidden/>
            <w:sz w:val="24"/>
          </w:rPr>
          <w:fldChar w:fldCharType="separate"/>
        </w:r>
        <w:r w:rsidR="00474713" w:rsidRPr="00DF4251">
          <w:rPr>
            <w:webHidden/>
            <w:sz w:val="24"/>
          </w:rPr>
          <w:t>17</w:t>
        </w:r>
        <w:r w:rsidR="00474713" w:rsidRPr="00DF4251">
          <w:rPr>
            <w:webHidden/>
            <w:sz w:val="24"/>
          </w:rPr>
          <w:fldChar w:fldCharType="end"/>
        </w:r>
      </w:hyperlink>
    </w:p>
    <w:p w:rsidR="008F08B7" w:rsidRPr="00DF4251" w:rsidRDefault="00474713" w:rsidP="008F08B7">
      <w:pPr>
        <w:pStyle w:val="TableOfContents"/>
        <w:spacing w:after="0"/>
        <w:rPr>
          <w:rFonts w:ascii="Times New Roman" w:hAnsi="Times New Roman"/>
          <w:sz w:val="24"/>
        </w:rPr>
        <w:sectPr w:rsidR="008F08B7" w:rsidRPr="00DF4251" w:rsidSect="00A86AB4">
          <w:headerReference w:type="first" r:id="rId19"/>
          <w:footerReference w:type="first" r:id="rId20"/>
          <w:pgSz w:w="12240" w:h="15840" w:code="1"/>
          <w:pgMar w:top="1440" w:right="1440" w:bottom="1440" w:left="1440" w:header="720" w:footer="720" w:gutter="0"/>
          <w:pgNumType w:fmt="lowerRoman" w:start="1"/>
          <w:cols w:space="720"/>
          <w:titlePg/>
          <w:docGrid w:linePitch="360"/>
        </w:sectPr>
      </w:pPr>
      <w:r w:rsidRPr="00DF4251">
        <w:rPr>
          <w:rFonts w:ascii="Times New Roman" w:hAnsi="Times New Roman"/>
          <w:sz w:val="24"/>
        </w:rPr>
        <w:fldChar w:fldCharType="end"/>
      </w:r>
    </w:p>
    <w:p w:rsidR="007623D6" w:rsidRPr="00DF4251" w:rsidRDefault="007623D6" w:rsidP="005F141B">
      <w:pPr>
        <w:pStyle w:val="Heading1"/>
        <w:spacing w:before="0" w:after="0"/>
        <w:rPr>
          <w:rFonts w:ascii="Times New Roman" w:hAnsi="Times New Roman"/>
          <w:sz w:val="24"/>
          <w:szCs w:val="24"/>
        </w:rPr>
      </w:pPr>
      <w:bookmarkStart w:id="1" w:name="_Toc372715006"/>
      <w:bookmarkStart w:id="2" w:name="_Toc350416766"/>
      <w:bookmarkStart w:id="3" w:name="_Toc287272507"/>
      <w:bookmarkStart w:id="4" w:name="_Toc346266255"/>
      <w:r w:rsidRPr="00DF4251">
        <w:rPr>
          <w:rFonts w:ascii="Times New Roman" w:hAnsi="Times New Roman"/>
          <w:sz w:val="24"/>
          <w:szCs w:val="24"/>
        </w:rPr>
        <w:lastRenderedPageBreak/>
        <w:t>WORKSHOP OVERVIEW</w:t>
      </w:r>
      <w:bookmarkEnd w:id="1"/>
    </w:p>
    <w:p w:rsidR="00DE616E" w:rsidRPr="00DF4251" w:rsidRDefault="00DE616E" w:rsidP="00AA4231"/>
    <w:p w:rsidR="007623D6" w:rsidRPr="00DF4251" w:rsidRDefault="007623D6" w:rsidP="005F141B">
      <w:r w:rsidRPr="00DF4251">
        <w:rPr>
          <w:lang w:val="en-GB"/>
        </w:rPr>
        <w:t xml:space="preserve">The </w:t>
      </w:r>
      <w:r w:rsidR="005309D9">
        <w:rPr>
          <w:lang w:val="en-GB"/>
        </w:rPr>
        <w:t>TREASURY</w:t>
      </w:r>
      <w:r w:rsidRPr="00DF4251">
        <w:rPr>
          <w:lang w:val="en-GB"/>
        </w:rPr>
        <w:t xml:space="preserve"> Contract Award Debriefing Workshop is designed to provide participants with the tools needed to conduct effective oral debriefings and explanations</w:t>
      </w:r>
      <w:r w:rsidR="00341FA7" w:rsidRPr="00DF4251">
        <w:rPr>
          <w:lang w:val="en-GB"/>
        </w:rPr>
        <w:t xml:space="preserve"> of the basis for award</w:t>
      </w:r>
      <w:r w:rsidRPr="00DF4251">
        <w:rPr>
          <w:lang w:val="en-GB"/>
        </w:rPr>
        <w:t xml:space="preserve">. </w:t>
      </w:r>
      <w:r w:rsidR="00850669" w:rsidRPr="00DF4251">
        <w:rPr>
          <w:lang w:val="en-GB"/>
        </w:rPr>
        <w:t xml:space="preserve"> </w:t>
      </w:r>
      <w:r w:rsidRPr="00DF4251">
        <w:rPr>
          <w:lang w:val="en-GB"/>
        </w:rPr>
        <w:t xml:space="preserve">The workshop consists of a combination of facilitator-led training and role play exercises unique to the </w:t>
      </w:r>
      <w:r w:rsidR="005309D9">
        <w:rPr>
          <w:lang w:val="en-GB"/>
        </w:rPr>
        <w:t>TREASURY</w:t>
      </w:r>
      <w:r w:rsidRPr="00DF4251">
        <w:rPr>
          <w:lang w:val="en-GB"/>
        </w:rPr>
        <w:t xml:space="preserve"> mission with the hope that the skills learned in this workshop will encourage the </w:t>
      </w:r>
      <w:r w:rsidR="005309D9">
        <w:rPr>
          <w:lang w:val="en-GB"/>
        </w:rPr>
        <w:t>TREASURY</w:t>
      </w:r>
      <w:r w:rsidRPr="00DF4251">
        <w:rPr>
          <w:lang w:val="en-GB"/>
        </w:rPr>
        <w:t xml:space="preserve"> </w:t>
      </w:r>
      <w:r w:rsidR="000A17AB" w:rsidRPr="00DF4251">
        <w:rPr>
          <w:lang w:val="en-GB"/>
        </w:rPr>
        <w:t xml:space="preserve">acquisition workforce </w:t>
      </w:r>
      <w:r w:rsidRPr="00DF4251">
        <w:rPr>
          <w:lang w:val="en-GB"/>
        </w:rPr>
        <w:t>to provide oral debriefings and explanations</w:t>
      </w:r>
      <w:r w:rsidR="00341FA7" w:rsidRPr="00DF4251">
        <w:rPr>
          <w:lang w:val="en-GB"/>
        </w:rPr>
        <w:t xml:space="preserve"> of the basis for award</w:t>
      </w:r>
      <w:r w:rsidRPr="00DF4251">
        <w:rPr>
          <w:lang w:val="en-GB"/>
        </w:rPr>
        <w:t xml:space="preserve"> on a routine basis.</w:t>
      </w:r>
      <w:r w:rsidR="00F26A2C">
        <w:rPr>
          <w:lang w:val="en-GB"/>
        </w:rPr>
        <w:t xml:space="preserve"> </w:t>
      </w:r>
      <w:r w:rsidRPr="00DF4251">
        <w:t xml:space="preserve">The workshop </w:t>
      </w:r>
      <w:r w:rsidR="00F26A2C">
        <w:t>is</w:t>
      </w:r>
      <w:r w:rsidRPr="00DF4251">
        <w:t xml:space="preserve"> divided into four parts</w:t>
      </w:r>
      <w:r w:rsidR="0028319F" w:rsidRPr="00DF4251">
        <w:t xml:space="preserve"> as follows</w:t>
      </w:r>
      <w:r w:rsidRPr="00DF4251">
        <w:t>:</w:t>
      </w:r>
    </w:p>
    <w:p w:rsidR="00E75065" w:rsidRPr="00DF4251" w:rsidRDefault="00E75065" w:rsidP="005F141B"/>
    <w:p w:rsidR="007623D6" w:rsidRPr="00DF4251" w:rsidRDefault="00E75065" w:rsidP="006A00E9">
      <w:pPr>
        <w:pStyle w:val="ListParagraph"/>
        <w:numPr>
          <w:ilvl w:val="0"/>
          <w:numId w:val="41"/>
        </w:numPr>
        <w:ind w:left="360"/>
      </w:pPr>
      <w:r w:rsidRPr="00DF4251">
        <w:rPr>
          <w:b/>
        </w:rPr>
        <w:t>Introduction</w:t>
      </w:r>
      <w:r w:rsidR="00623FDC" w:rsidRPr="00DF4251">
        <w:t>: I</w:t>
      </w:r>
      <w:r w:rsidRPr="00DF4251">
        <w:t xml:space="preserve">dentifies the goals and expectations of the workshop followed by a video message from the </w:t>
      </w:r>
      <w:r w:rsidR="005309D9">
        <w:t>TREASURY</w:t>
      </w:r>
      <w:r w:rsidRPr="00DF4251">
        <w:t xml:space="preserve"> Chief Procurement Officer</w:t>
      </w:r>
      <w:r w:rsidR="007623D6" w:rsidRPr="00DF4251">
        <w:t>.</w:t>
      </w:r>
    </w:p>
    <w:p w:rsidR="004F6D11" w:rsidRPr="00DF4251" w:rsidRDefault="004F6D11" w:rsidP="006A00E9">
      <w:pPr>
        <w:ind w:left="360"/>
        <w:rPr>
          <w:b/>
          <w:sz w:val="12"/>
          <w:szCs w:val="12"/>
        </w:rPr>
      </w:pPr>
    </w:p>
    <w:p w:rsidR="004F6D11" w:rsidRPr="00DF4251" w:rsidRDefault="00623FDC" w:rsidP="006A00E9">
      <w:pPr>
        <w:pStyle w:val="ListParagraph"/>
        <w:numPr>
          <w:ilvl w:val="0"/>
          <w:numId w:val="41"/>
        </w:numPr>
        <w:ind w:left="360"/>
      </w:pPr>
      <w:r w:rsidRPr="00DF4251">
        <w:rPr>
          <w:b/>
        </w:rPr>
        <w:t>Instruction</w:t>
      </w:r>
      <w:r w:rsidRPr="00DF4251">
        <w:t>:</w:t>
      </w:r>
      <w:r w:rsidR="004F6D11" w:rsidRPr="00DF4251">
        <w:t xml:space="preserve"> </w:t>
      </w:r>
      <w:r w:rsidR="00AD6517" w:rsidRPr="00DF4251">
        <w:t xml:space="preserve"> </w:t>
      </w:r>
      <w:r w:rsidRPr="00DF4251">
        <w:t xml:space="preserve">Overview </w:t>
      </w:r>
      <w:r w:rsidR="004F6D11" w:rsidRPr="00DF4251">
        <w:t xml:space="preserve">of </w:t>
      </w:r>
      <w:r w:rsidR="00F26A2C">
        <w:t>policy and regulations</w:t>
      </w:r>
      <w:r w:rsidR="004F6D11" w:rsidRPr="00DF4251">
        <w:t xml:space="preserve">, including the </w:t>
      </w:r>
      <w:r w:rsidR="00F26A2C">
        <w:t xml:space="preserve">types of </w:t>
      </w:r>
      <w:r w:rsidR="004F6D11" w:rsidRPr="00DF4251">
        <w:t>debriefings</w:t>
      </w:r>
      <w:r w:rsidR="004E5483" w:rsidRPr="00DF4251">
        <w:t xml:space="preserve"> </w:t>
      </w:r>
      <w:r w:rsidR="00F26A2C">
        <w:t xml:space="preserve">(pre-award and post award), </w:t>
      </w:r>
      <w:r w:rsidR="004F6D11" w:rsidRPr="00DF4251">
        <w:t xml:space="preserve">explanation </w:t>
      </w:r>
      <w:r w:rsidR="0028319F" w:rsidRPr="00DF4251">
        <w:t>of the basis for award</w:t>
      </w:r>
      <w:r w:rsidR="00F26A2C">
        <w:t>,</w:t>
      </w:r>
      <w:r w:rsidR="0028319F" w:rsidRPr="00DF4251">
        <w:t xml:space="preserve"> </w:t>
      </w:r>
      <w:r w:rsidR="004F6D11" w:rsidRPr="00DF4251">
        <w:t>as well as the “do’s and don’ts” for each.</w:t>
      </w:r>
      <w:r w:rsidR="00F26A2C">
        <w:t xml:space="preserve"> Instruction on preparing for an oral debriefing including best practices and proper use of terminology is also provided.</w:t>
      </w:r>
    </w:p>
    <w:p w:rsidR="004F6D11" w:rsidRPr="00DF4251" w:rsidRDefault="004F6D11" w:rsidP="006A00E9">
      <w:pPr>
        <w:ind w:left="360"/>
        <w:rPr>
          <w:sz w:val="12"/>
          <w:szCs w:val="12"/>
        </w:rPr>
      </w:pPr>
    </w:p>
    <w:p w:rsidR="004F6D11" w:rsidRPr="00DF4251" w:rsidRDefault="00623FDC" w:rsidP="006A00E9">
      <w:pPr>
        <w:pStyle w:val="ListParagraph"/>
        <w:numPr>
          <w:ilvl w:val="0"/>
          <w:numId w:val="41"/>
        </w:numPr>
        <w:ind w:left="360"/>
      </w:pPr>
      <w:r w:rsidRPr="00DF4251">
        <w:rPr>
          <w:b/>
        </w:rPr>
        <w:t xml:space="preserve">Role </w:t>
      </w:r>
      <w:r w:rsidR="00370A54" w:rsidRPr="00DF4251">
        <w:rPr>
          <w:b/>
        </w:rPr>
        <w:t xml:space="preserve">Play: </w:t>
      </w:r>
      <w:r w:rsidR="00370A54" w:rsidRPr="00DF4251">
        <w:t>Two</w:t>
      </w:r>
      <w:r w:rsidR="004F6D11" w:rsidRPr="00DF4251">
        <w:t xml:space="preserve"> role play scenarios that will include participation from </w:t>
      </w:r>
      <w:r w:rsidR="000A17AB" w:rsidRPr="00DF4251">
        <w:t xml:space="preserve">the workshop attendees </w:t>
      </w:r>
      <w:r w:rsidR="004F6D11" w:rsidRPr="00DF4251">
        <w:t xml:space="preserve">and </w:t>
      </w:r>
      <w:r w:rsidR="000A17AB" w:rsidRPr="00DF4251">
        <w:t xml:space="preserve">representatives of </w:t>
      </w:r>
      <w:r w:rsidR="004F6D11" w:rsidRPr="00DF4251">
        <w:t xml:space="preserve">industry. </w:t>
      </w:r>
      <w:r w:rsidR="00850669" w:rsidRPr="00DF4251">
        <w:t xml:space="preserve"> </w:t>
      </w:r>
      <w:r w:rsidR="004F6D11" w:rsidRPr="00DF4251">
        <w:t xml:space="preserve">Each role play will focus on a specific procurement type. </w:t>
      </w:r>
      <w:r w:rsidR="00850669" w:rsidRPr="00DF4251">
        <w:t xml:space="preserve"> </w:t>
      </w:r>
      <w:r w:rsidR="004F6D11" w:rsidRPr="00DF4251">
        <w:t xml:space="preserve">Time will be allotted for audience members and industry participants to provide feedback at the conclusion of each </w:t>
      </w:r>
      <w:r w:rsidR="00FB7B64" w:rsidRPr="00DF4251">
        <w:t>role play</w:t>
      </w:r>
      <w:r w:rsidR="004F6D11" w:rsidRPr="00DF4251">
        <w:t>.</w:t>
      </w:r>
    </w:p>
    <w:p w:rsidR="00EA2524" w:rsidRPr="00DF4251" w:rsidRDefault="00EA2524" w:rsidP="00653744">
      <w:pPr>
        <w:pStyle w:val="ListParagraph"/>
        <w:ind w:left="360"/>
      </w:pPr>
    </w:p>
    <w:p w:rsidR="00EA2524" w:rsidRPr="00DF4251" w:rsidRDefault="00EA2524" w:rsidP="00EA2524">
      <w:pPr>
        <w:ind w:left="360"/>
      </w:pPr>
      <w:r w:rsidRPr="00DF4251">
        <w:t xml:space="preserve">Selected </w:t>
      </w:r>
      <w:r w:rsidR="00B544B2" w:rsidRPr="00DF4251">
        <w:t xml:space="preserve">workshop </w:t>
      </w:r>
      <w:r w:rsidRPr="00DF4251">
        <w:t xml:space="preserve">participants </w:t>
      </w:r>
      <w:r w:rsidR="00B544B2" w:rsidRPr="00DF4251">
        <w:t>will be</w:t>
      </w:r>
      <w:r w:rsidRPr="00DF4251">
        <w:t xml:space="preserve"> assigned one of two role play scenarios describing a fictitious procurement that challenges them to apply their knowledge and expertise in a realistic oral debriefing setting.  The role play will be conducted in a discussion-oriented format in which participants will be expected to act out how they would conduct themselves during a</w:t>
      </w:r>
      <w:r w:rsidR="00B544B2" w:rsidRPr="00DF4251">
        <w:t xml:space="preserve"> real-life </w:t>
      </w:r>
      <w:r w:rsidRPr="00DF4251">
        <w:t xml:space="preserve">oral debriefing.  The roles are purposely not scripted.  Participants are to prepare for their roles by reading the materials provided prior to the workshop and coordinating </w:t>
      </w:r>
      <w:r w:rsidR="00B544B2" w:rsidRPr="00DF4251">
        <w:t xml:space="preserve">their efforts </w:t>
      </w:r>
      <w:r w:rsidRPr="00DF4251">
        <w:t>with other role players</w:t>
      </w:r>
      <w:r w:rsidR="00B544B2" w:rsidRPr="00DF4251">
        <w:t xml:space="preserve"> assigned to their scenario</w:t>
      </w:r>
      <w:r w:rsidRPr="00DF4251">
        <w:t>.</w:t>
      </w:r>
    </w:p>
    <w:p w:rsidR="00EA2524" w:rsidRPr="00DF4251" w:rsidRDefault="00EA2524" w:rsidP="00EA2524">
      <w:pPr>
        <w:ind w:left="360"/>
      </w:pPr>
    </w:p>
    <w:p w:rsidR="00EA2524" w:rsidRPr="00DF4251" w:rsidRDefault="00EA2524" w:rsidP="00EA2524">
      <w:pPr>
        <w:ind w:left="360"/>
      </w:pPr>
      <w:r w:rsidRPr="00DF4251">
        <w:t>Government participants will play one of the following roles: Contracting Officer</w:t>
      </w:r>
      <w:r w:rsidR="00B544B2" w:rsidRPr="00DF4251">
        <w:t xml:space="preserve"> and/or</w:t>
      </w:r>
      <w:r w:rsidRPr="00DF4251">
        <w:t xml:space="preserve"> Contract Specialist, Chair of the Source Selection Evaluation Board, or Subject Matter Expert.  They will be provided information on the offeror’s proposal, selected sections of the Request for Proposal (RFP), excerpts from the proposal, and information on how the proposal was evaluated.  During the role play, participants will explain how evaluation factors were used to make the award</w:t>
      </w:r>
      <w:r w:rsidR="00B544B2" w:rsidRPr="00DF4251">
        <w:t>, the results of the Government’s tradeoff analysis,</w:t>
      </w:r>
      <w:r w:rsidRPr="00DF4251">
        <w:t xml:space="preserve"> and the role price played in the award decision.  They should also prepare for potential questions from industry participants.</w:t>
      </w:r>
    </w:p>
    <w:p w:rsidR="00EA2524" w:rsidRPr="00DF4251" w:rsidRDefault="00EA2524" w:rsidP="00EA2524">
      <w:pPr>
        <w:ind w:left="360"/>
      </w:pPr>
    </w:p>
    <w:p w:rsidR="00EA2524" w:rsidRPr="00DF4251" w:rsidRDefault="00EA2524" w:rsidP="00EA2524">
      <w:pPr>
        <w:ind w:left="360"/>
      </w:pPr>
      <w:r w:rsidRPr="00DF4251">
        <w:t>Industry participants will play multiple distinct roles: Chief Executive Officer (CEO), Capture/Business Development representative, proposal manager, contracts manager, and/or legal counsel.  They will be provided selected sections of the RFP and limited information about why their proposal was not selected for award.</w:t>
      </w:r>
    </w:p>
    <w:p w:rsidR="007623D6" w:rsidRPr="00DF4251" w:rsidRDefault="007623D6" w:rsidP="0028319F">
      <w:pPr>
        <w:ind w:left="360" w:right="540"/>
        <w:rPr>
          <w:sz w:val="12"/>
          <w:szCs w:val="12"/>
        </w:rPr>
      </w:pPr>
    </w:p>
    <w:p w:rsidR="007623D6" w:rsidRPr="00DF4251" w:rsidRDefault="00623FDC" w:rsidP="00653744">
      <w:pPr>
        <w:pStyle w:val="ListParagraph"/>
        <w:numPr>
          <w:ilvl w:val="0"/>
          <w:numId w:val="41"/>
        </w:numPr>
        <w:ind w:left="360" w:right="540"/>
      </w:pPr>
      <w:r w:rsidRPr="00DF4251">
        <w:rPr>
          <w:b/>
        </w:rPr>
        <w:t xml:space="preserve">Conclusion: </w:t>
      </w:r>
      <w:r w:rsidR="00AD6517" w:rsidRPr="00DF4251">
        <w:rPr>
          <w:b/>
        </w:rPr>
        <w:t xml:space="preserve"> </w:t>
      </w:r>
      <w:r w:rsidR="007623D6" w:rsidRPr="00DF4251">
        <w:t>Facilitated workshop wrap-up</w:t>
      </w:r>
      <w:r w:rsidR="004E5483" w:rsidRPr="00DF4251">
        <w:t>, including a discussion on best practices for debriefings and explanations as well as keys to success</w:t>
      </w:r>
      <w:r w:rsidR="007623D6" w:rsidRPr="00DF4251">
        <w:t>.</w:t>
      </w:r>
    </w:p>
    <w:p w:rsidR="005F3647" w:rsidRPr="00DF4251" w:rsidRDefault="007623D6" w:rsidP="00653744">
      <w:pPr>
        <w:pStyle w:val="Heading1"/>
        <w:spacing w:before="0" w:after="0"/>
        <w:rPr>
          <w:rFonts w:ascii="Times New Roman" w:hAnsi="Times New Roman"/>
          <w:sz w:val="24"/>
          <w:szCs w:val="24"/>
        </w:rPr>
      </w:pPr>
      <w:bookmarkStart w:id="5" w:name="_Toc372715007"/>
      <w:r w:rsidRPr="00DF4251">
        <w:rPr>
          <w:rFonts w:ascii="Times New Roman" w:hAnsi="Times New Roman"/>
          <w:sz w:val="24"/>
          <w:szCs w:val="24"/>
        </w:rPr>
        <w:lastRenderedPageBreak/>
        <w:t xml:space="preserve">SCENARIO </w:t>
      </w:r>
      <w:r w:rsidR="000E3BAC" w:rsidRPr="00DF4251">
        <w:rPr>
          <w:rFonts w:ascii="Times New Roman" w:hAnsi="Times New Roman"/>
          <w:sz w:val="24"/>
          <w:szCs w:val="24"/>
        </w:rPr>
        <w:t xml:space="preserve">ONE </w:t>
      </w:r>
      <w:r w:rsidR="002C568D" w:rsidRPr="00DF4251">
        <w:rPr>
          <w:rFonts w:ascii="Times New Roman" w:hAnsi="Times New Roman"/>
          <w:sz w:val="24"/>
          <w:szCs w:val="24"/>
        </w:rPr>
        <w:t>OVERVIEW</w:t>
      </w:r>
      <w:bookmarkEnd w:id="5"/>
    </w:p>
    <w:p w:rsidR="002C568D" w:rsidRPr="00DF4251" w:rsidRDefault="002C568D" w:rsidP="00AA4231"/>
    <w:p w:rsidR="00DA6716" w:rsidRPr="00DF4251" w:rsidRDefault="00DA6716" w:rsidP="00AA4231">
      <w:r w:rsidRPr="00DF4251">
        <w:t xml:space="preserve">The </w:t>
      </w:r>
      <w:r w:rsidR="005309D9">
        <w:t>TREASURY</w:t>
      </w:r>
      <w:r w:rsidR="006774A4" w:rsidRPr="00DF4251">
        <w:t xml:space="preserve"> Cyber Undercover Bureau of Engagement (CUBE) has the need for technical services in support of its SharePoint site.  Services require knowledge of custom code and a variety of </w:t>
      </w:r>
      <w:r w:rsidR="006A00E9" w:rsidRPr="00DF4251">
        <w:t xml:space="preserve">hardware </w:t>
      </w:r>
      <w:r w:rsidR="006774A4" w:rsidRPr="00DF4251">
        <w:t>and middleware to support the CUBE mission.</w:t>
      </w:r>
      <w:r w:rsidR="00DB6783" w:rsidRPr="00DF4251">
        <w:t xml:space="preserve">  Market research determined the Government should award a single firm-fixed price contract and that the Request for Proposal (RFP) should be issued using full and open competition.  Best value w</w:t>
      </w:r>
      <w:r w:rsidR="000E3BAC" w:rsidRPr="00DF4251">
        <w:t>ill</w:t>
      </w:r>
      <w:r w:rsidR="00DB6783" w:rsidRPr="00DF4251">
        <w:t xml:space="preserve"> be determined using the tradeoff process in accordance with FAR subpart 15.101-1.  The details of the procurement are as follows:</w:t>
      </w:r>
    </w:p>
    <w:p w:rsidR="006774A4" w:rsidRPr="00DF4251" w:rsidRDefault="006774A4" w:rsidP="00AA4231"/>
    <w:p w:rsidR="00C22B27" w:rsidRPr="00DF4251" w:rsidRDefault="00C22B27" w:rsidP="00FA7ABE">
      <w:pPr>
        <w:pStyle w:val="ListParagraph"/>
        <w:numPr>
          <w:ilvl w:val="3"/>
          <w:numId w:val="21"/>
        </w:numPr>
        <w:ind w:left="360"/>
      </w:pPr>
      <w:r w:rsidRPr="00DF4251">
        <w:t xml:space="preserve">The RFP was </w:t>
      </w:r>
      <w:r w:rsidR="00494780" w:rsidRPr="00DF4251">
        <w:t>issued on January 1, 2013</w:t>
      </w:r>
      <w:r w:rsidRPr="00DF4251">
        <w:t>.</w:t>
      </w:r>
      <w:r w:rsidR="00494780" w:rsidRPr="00DF4251">
        <w:t xml:space="preserve">  Proposals were due from offerors no later than 5:00 PM EST on February 15, 2013.</w:t>
      </w:r>
    </w:p>
    <w:p w:rsidR="000C05F0" w:rsidRPr="00DF4251" w:rsidRDefault="001530FA" w:rsidP="00FA7ABE">
      <w:pPr>
        <w:pStyle w:val="ListParagraph"/>
        <w:numPr>
          <w:ilvl w:val="0"/>
          <w:numId w:val="21"/>
        </w:numPr>
        <w:ind w:left="360"/>
      </w:pPr>
      <w:r w:rsidRPr="00DF4251">
        <w:t xml:space="preserve">The RFP contemplates award </w:t>
      </w:r>
      <w:r w:rsidR="007A266E" w:rsidRPr="00DF4251">
        <w:t>of a</w:t>
      </w:r>
      <w:r w:rsidR="000C05F0" w:rsidRPr="00DF4251">
        <w:t xml:space="preserve"> Firm Fixed Price (FFP)</w:t>
      </w:r>
      <w:r w:rsidR="00154A05" w:rsidRPr="00DF4251">
        <w:t xml:space="preserve"> </w:t>
      </w:r>
      <w:r w:rsidR="00F91311" w:rsidRPr="00DF4251">
        <w:t>contract</w:t>
      </w:r>
      <w:r w:rsidR="00154A05" w:rsidRPr="00DF4251">
        <w:t xml:space="preserve"> </w:t>
      </w:r>
      <w:r w:rsidR="004547CE" w:rsidRPr="00DF4251">
        <w:t>with</w:t>
      </w:r>
      <w:r w:rsidR="00154A05" w:rsidRPr="00DF4251">
        <w:t xml:space="preserve"> one base year and two options years</w:t>
      </w:r>
      <w:r w:rsidR="004547CE" w:rsidRPr="00DF4251">
        <w:t xml:space="preserve">. </w:t>
      </w:r>
      <w:r w:rsidR="00850669" w:rsidRPr="00DF4251">
        <w:t xml:space="preserve"> </w:t>
      </w:r>
      <w:r w:rsidR="004547CE" w:rsidRPr="00DF4251">
        <w:t>Price evaluation was inclusive of options, and the total evaluated price cited in this scenario is inclusive of options.</w:t>
      </w:r>
    </w:p>
    <w:p w:rsidR="00A55100" w:rsidRPr="00DF4251" w:rsidRDefault="00A55100" w:rsidP="00653744">
      <w:pPr>
        <w:pStyle w:val="ListParagraph"/>
        <w:numPr>
          <w:ilvl w:val="0"/>
          <w:numId w:val="21"/>
        </w:numPr>
        <w:spacing w:before="0"/>
        <w:ind w:left="360"/>
      </w:pPr>
      <w:r w:rsidRPr="00DF4251">
        <w:t>The Government responded to over 25 questions submitted by various offerors by the date stipulated in the RFP.</w:t>
      </w:r>
    </w:p>
    <w:p w:rsidR="004547CE" w:rsidRPr="00DF4251" w:rsidRDefault="00134C9C" w:rsidP="00FA7ABE">
      <w:pPr>
        <w:pStyle w:val="ListParagraph"/>
        <w:numPr>
          <w:ilvl w:val="0"/>
          <w:numId w:val="21"/>
        </w:numPr>
        <w:ind w:left="360"/>
      </w:pPr>
      <w:r w:rsidRPr="00DF4251">
        <w:t xml:space="preserve">Three </w:t>
      </w:r>
      <w:r w:rsidR="004547CE" w:rsidRPr="00DF4251">
        <w:t xml:space="preserve">proposals were </w:t>
      </w:r>
      <w:r w:rsidR="001530FA" w:rsidRPr="00DF4251">
        <w:t xml:space="preserve">timely </w:t>
      </w:r>
      <w:r w:rsidR="004547CE" w:rsidRPr="00DF4251">
        <w:t>received in response to the RFP</w:t>
      </w:r>
      <w:r w:rsidR="001530FA" w:rsidRPr="00DF4251">
        <w:t>.</w:t>
      </w:r>
    </w:p>
    <w:p w:rsidR="004547CE" w:rsidRPr="00DF4251" w:rsidRDefault="00B866D9" w:rsidP="00FA7ABE">
      <w:pPr>
        <w:pStyle w:val="ListParagraph"/>
        <w:numPr>
          <w:ilvl w:val="0"/>
          <w:numId w:val="21"/>
        </w:numPr>
        <w:ind w:left="360"/>
      </w:pPr>
      <w:r w:rsidRPr="00DF4251">
        <w:t>After</w:t>
      </w:r>
      <w:r w:rsidR="0005739D" w:rsidRPr="00DF4251">
        <w:t xml:space="preserve"> an</w:t>
      </w:r>
      <w:r w:rsidR="004547CE" w:rsidRPr="00DF4251">
        <w:t xml:space="preserve"> initial review of the </w:t>
      </w:r>
      <w:r w:rsidR="001530FA" w:rsidRPr="00DF4251">
        <w:t>proposals</w:t>
      </w:r>
      <w:r w:rsidR="004547CE" w:rsidRPr="00DF4251">
        <w:t xml:space="preserve">, the </w:t>
      </w:r>
      <w:r w:rsidR="00FD73DD" w:rsidRPr="00DF4251">
        <w:t>G</w:t>
      </w:r>
      <w:r w:rsidR="004547CE" w:rsidRPr="00DF4251">
        <w:t xml:space="preserve">overnment selected </w:t>
      </w:r>
      <w:r w:rsidR="00494780" w:rsidRPr="00DF4251">
        <w:t>t</w:t>
      </w:r>
      <w:r w:rsidR="00C424C5" w:rsidRPr="00DF4251">
        <w:t>wo</w:t>
      </w:r>
      <w:r w:rsidR="00494780" w:rsidRPr="00DF4251">
        <w:t xml:space="preserve"> </w:t>
      </w:r>
      <w:r w:rsidR="004547CE" w:rsidRPr="00DF4251">
        <w:t>offerors for the competitive range.</w:t>
      </w:r>
    </w:p>
    <w:p w:rsidR="004547CE" w:rsidRPr="00DF4251" w:rsidRDefault="00B866D9" w:rsidP="00FA7ABE">
      <w:pPr>
        <w:pStyle w:val="ListParagraph"/>
        <w:numPr>
          <w:ilvl w:val="0"/>
          <w:numId w:val="21"/>
        </w:numPr>
        <w:ind w:left="360"/>
      </w:pPr>
      <w:r w:rsidRPr="00DF4251">
        <w:t xml:space="preserve">The </w:t>
      </w:r>
      <w:r w:rsidR="00494780" w:rsidRPr="00DF4251">
        <w:t xml:space="preserve">remaining </w:t>
      </w:r>
      <w:r w:rsidR="006A00E9" w:rsidRPr="00DF4251">
        <w:t>offeror</w:t>
      </w:r>
      <w:r w:rsidRPr="00DF4251">
        <w:t xml:space="preserve"> received</w:t>
      </w:r>
      <w:r w:rsidR="006A00E9" w:rsidRPr="00DF4251">
        <w:t xml:space="preserve"> a</w:t>
      </w:r>
      <w:r w:rsidRPr="00DF4251">
        <w:t xml:space="preserve"> notice of exclusion from the competitive range as required by FAR </w:t>
      </w:r>
      <w:r w:rsidR="009A71C4" w:rsidRPr="00DF4251">
        <w:t xml:space="preserve">subpart </w:t>
      </w:r>
      <w:r w:rsidRPr="00DF4251">
        <w:t xml:space="preserve">15.503. </w:t>
      </w:r>
      <w:r w:rsidR="00850669" w:rsidRPr="00DF4251">
        <w:t xml:space="preserve"> </w:t>
      </w:r>
      <w:r w:rsidR="009A71C4" w:rsidRPr="00DF4251">
        <w:t>The</w:t>
      </w:r>
      <w:r w:rsidR="006A00E9" w:rsidRPr="00DF4251">
        <w:t xml:space="preserve"> offeror</w:t>
      </w:r>
      <w:r w:rsidR="004547CE" w:rsidRPr="00DF4251">
        <w:t xml:space="preserve"> did not submit a request for debriefing or </w:t>
      </w:r>
      <w:r w:rsidR="001530FA" w:rsidRPr="00DF4251">
        <w:t xml:space="preserve">file </w:t>
      </w:r>
      <w:r w:rsidR="004547CE" w:rsidRPr="00DF4251">
        <w:t>a protest.</w:t>
      </w:r>
    </w:p>
    <w:p w:rsidR="004547CE" w:rsidRPr="00DF4251" w:rsidRDefault="004547CE" w:rsidP="00FA7ABE">
      <w:pPr>
        <w:pStyle w:val="ListParagraph"/>
        <w:numPr>
          <w:ilvl w:val="0"/>
          <w:numId w:val="21"/>
        </w:numPr>
        <w:ind w:left="360"/>
      </w:pPr>
      <w:r w:rsidRPr="00DF4251">
        <w:t xml:space="preserve">The </w:t>
      </w:r>
      <w:r w:rsidR="00FD73DD" w:rsidRPr="00DF4251">
        <w:t>G</w:t>
      </w:r>
      <w:r w:rsidRPr="00DF4251">
        <w:t>overnment provided written discussion questions to G</w:t>
      </w:r>
      <w:r w:rsidR="009A71C4" w:rsidRPr="00DF4251">
        <w:t xml:space="preserve">ray </w:t>
      </w:r>
      <w:r w:rsidRPr="00DF4251">
        <w:t>S</w:t>
      </w:r>
      <w:r w:rsidR="009A71C4" w:rsidRPr="00DF4251">
        <w:t xml:space="preserve">pace </w:t>
      </w:r>
      <w:r w:rsidRPr="00DF4251">
        <w:t>C</w:t>
      </w:r>
      <w:r w:rsidR="009A71C4" w:rsidRPr="00DF4251">
        <w:t>orporation (GSC</w:t>
      </w:r>
      <w:r w:rsidR="0091005C" w:rsidRPr="00DF4251">
        <w:t>) and</w:t>
      </w:r>
      <w:r w:rsidRPr="00DF4251">
        <w:t xml:space="preserve"> SSC Corporation</w:t>
      </w:r>
      <w:r w:rsidR="00F72474" w:rsidRPr="00DF4251">
        <w:t xml:space="preserve"> on March 30, 2013.  F</w:t>
      </w:r>
      <w:r w:rsidR="009A71C4" w:rsidRPr="00DF4251">
        <w:t xml:space="preserve">inal proposal revisions </w:t>
      </w:r>
      <w:r w:rsidRPr="00DF4251">
        <w:t xml:space="preserve">were </w:t>
      </w:r>
      <w:r w:rsidR="00F72474" w:rsidRPr="00DF4251">
        <w:t>due on April 30, 2013.</w:t>
      </w:r>
      <w:r w:rsidRPr="00DF4251">
        <w:t xml:space="preserve">  </w:t>
      </w:r>
      <w:r w:rsidR="00C424C5" w:rsidRPr="00DF4251">
        <w:t>Both</w:t>
      </w:r>
      <w:r w:rsidR="00F72474" w:rsidRPr="00DF4251">
        <w:t xml:space="preserve"> </w:t>
      </w:r>
      <w:r w:rsidRPr="00DF4251">
        <w:t>offerors submitted revised technical and price proposals by the required date.</w:t>
      </w:r>
    </w:p>
    <w:p w:rsidR="001A1F88" w:rsidRPr="00DF4251" w:rsidRDefault="001A1F88" w:rsidP="00FA7ABE">
      <w:pPr>
        <w:pStyle w:val="ListParagraph"/>
        <w:numPr>
          <w:ilvl w:val="0"/>
          <w:numId w:val="21"/>
        </w:numPr>
        <w:ind w:left="360"/>
      </w:pPr>
      <w:r w:rsidRPr="00DF4251">
        <w:t xml:space="preserve">Award was made to SSC Corporation </w:t>
      </w:r>
      <w:r w:rsidR="003B774A" w:rsidRPr="00DF4251">
        <w:t>at a total price of</w:t>
      </w:r>
      <w:r w:rsidRPr="00DF4251">
        <w:t xml:space="preserve"> $4,427,340.00</w:t>
      </w:r>
      <w:r w:rsidR="006A00E9" w:rsidRPr="00DF4251">
        <w:t xml:space="preserve"> on May 29, 2013</w:t>
      </w:r>
      <w:r w:rsidRPr="00DF4251">
        <w:t>.</w:t>
      </w:r>
    </w:p>
    <w:p w:rsidR="00A55100" w:rsidRPr="00DF4251" w:rsidRDefault="00A55100" w:rsidP="0005203A">
      <w:pPr>
        <w:pStyle w:val="ListParagraph"/>
        <w:numPr>
          <w:ilvl w:val="0"/>
          <w:numId w:val="21"/>
        </w:numPr>
        <w:spacing w:before="0"/>
        <w:ind w:left="360"/>
      </w:pPr>
      <w:r w:rsidRPr="00DF4251">
        <w:t xml:space="preserve">The Government notified the unsuccessful offerors on May 30, 2013 that award was made to SSC Corporation at a total price of $4,427,340.  </w:t>
      </w:r>
      <w:r w:rsidR="00535AFC">
        <w:t xml:space="preserve">GSC’s proposed price was </w:t>
      </w:r>
      <w:r w:rsidR="00535AFC" w:rsidRPr="00DF4251">
        <w:t>$4,257,056</w:t>
      </w:r>
      <w:r w:rsidR="0005203A">
        <w:t>; GSC’s proposed price was $4,257,056.</w:t>
      </w:r>
      <w:r w:rsidR="00535AFC">
        <w:t xml:space="preserve"> </w:t>
      </w:r>
    </w:p>
    <w:p w:rsidR="00C22B27" w:rsidRPr="00DF4251" w:rsidRDefault="003B774A" w:rsidP="00FA7ABE">
      <w:pPr>
        <w:pStyle w:val="ListParagraph"/>
        <w:numPr>
          <w:ilvl w:val="0"/>
          <w:numId w:val="21"/>
        </w:numPr>
        <w:ind w:left="360"/>
      </w:pPr>
      <w:r w:rsidRPr="00DF4251">
        <w:t>W</w:t>
      </w:r>
      <w:r w:rsidR="00C22B27" w:rsidRPr="00DF4251">
        <w:t>ithin two (2) days of notification</w:t>
      </w:r>
      <w:r w:rsidRPr="00DF4251">
        <w:t xml:space="preserve"> that they were not selected for award, GSC</w:t>
      </w:r>
      <w:r w:rsidR="00C22B27" w:rsidRPr="00DF4251">
        <w:t xml:space="preserve"> requested in writing that the Government provide an oral debrief</w:t>
      </w:r>
      <w:r w:rsidRPr="00DF4251">
        <w:t>ing</w:t>
      </w:r>
      <w:r w:rsidR="00C22B27" w:rsidRPr="00DF4251">
        <w:t>.</w:t>
      </w:r>
    </w:p>
    <w:p w:rsidR="00A55100" w:rsidRPr="00DF4251" w:rsidRDefault="00A55100" w:rsidP="00FA7ABE">
      <w:pPr>
        <w:pStyle w:val="ListParagraph"/>
        <w:numPr>
          <w:ilvl w:val="0"/>
          <w:numId w:val="21"/>
        </w:numPr>
        <w:ind w:left="360"/>
      </w:pPr>
      <w:r w:rsidRPr="00DF4251">
        <w:t>The Government agreed to GSC's request for an oral debriefing and requested the Proposal Manager, Section Vice President, and GSC’s Contracts Lead for the proposal attend the debrief on June 15, 2013, at CUBE headquarters, from 9:00 – 9:30am.</w:t>
      </w:r>
    </w:p>
    <w:p w:rsidR="009F742E" w:rsidRPr="00DF4251" w:rsidRDefault="009F742E" w:rsidP="00653744"/>
    <w:p w:rsidR="009F742E" w:rsidRPr="00DF4251" w:rsidRDefault="009F742E" w:rsidP="009F742E">
      <w:r w:rsidRPr="00DF4251">
        <w:t>GSC arrived at the debriefing location on time with the following attendees:</w:t>
      </w:r>
    </w:p>
    <w:p w:rsidR="009F742E" w:rsidRPr="00DF4251" w:rsidRDefault="009F742E" w:rsidP="009F742E">
      <w:pPr>
        <w:pStyle w:val="ListParagraph"/>
        <w:numPr>
          <w:ilvl w:val="0"/>
          <w:numId w:val="35"/>
        </w:numPr>
        <w:spacing w:before="0"/>
      </w:pPr>
      <w:r w:rsidRPr="00DF4251">
        <w:t>Proposal Manager, Mr. Abe Lincoln</w:t>
      </w:r>
    </w:p>
    <w:p w:rsidR="009F742E" w:rsidRPr="00DF4251" w:rsidRDefault="009F742E" w:rsidP="009F742E">
      <w:pPr>
        <w:pStyle w:val="ListParagraph"/>
        <w:numPr>
          <w:ilvl w:val="0"/>
          <w:numId w:val="35"/>
        </w:numPr>
        <w:spacing w:before="0"/>
      </w:pPr>
      <w:r w:rsidRPr="00DF4251">
        <w:t>Vice President of Technology, Mr. William Jobs</w:t>
      </w:r>
    </w:p>
    <w:p w:rsidR="009F742E" w:rsidRPr="00DF4251" w:rsidRDefault="009F742E" w:rsidP="009F742E">
      <w:pPr>
        <w:pStyle w:val="ListParagraph"/>
        <w:numPr>
          <w:ilvl w:val="0"/>
          <w:numId w:val="35"/>
        </w:numPr>
        <w:spacing w:before="0"/>
      </w:pPr>
      <w:r w:rsidRPr="00DF4251">
        <w:t>Contracts Manager, Mr. Noah Itall</w:t>
      </w:r>
    </w:p>
    <w:p w:rsidR="009F742E" w:rsidRPr="00DF4251" w:rsidRDefault="009F742E" w:rsidP="009F742E">
      <w:pPr>
        <w:pStyle w:val="ListParagraph"/>
        <w:numPr>
          <w:ilvl w:val="0"/>
          <w:numId w:val="35"/>
        </w:numPr>
        <w:spacing w:before="0"/>
      </w:pPr>
      <w:r w:rsidRPr="00DF4251">
        <w:t>The sub-contractor technical lead, Ms. Suzy Great</w:t>
      </w:r>
    </w:p>
    <w:p w:rsidR="009F742E" w:rsidRPr="00DF4251" w:rsidRDefault="009F742E" w:rsidP="009F742E">
      <w:pPr>
        <w:pStyle w:val="ListParagraph"/>
        <w:numPr>
          <w:ilvl w:val="0"/>
          <w:numId w:val="35"/>
        </w:numPr>
        <w:spacing w:before="0"/>
      </w:pPr>
      <w:r w:rsidRPr="00DF4251">
        <w:t>Gray Space Corporation Lead Counsel, Mr. Some Body</w:t>
      </w:r>
    </w:p>
    <w:p w:rsidR="009F742E" w:rsidRPr="00DF4251" w:rsidRDefault="009F742E" w:rsidP="009F742E">
      <w:pPr>
        <w:pStyle w:val="ListParagraph"/>
        <w:spacing w:before="0"/>
        <w:ind w:left="720"/>
      </w:pPr>
    </w:p>
    <w:p w:rsidR="009F742E" w:rsidRPr="00DF4251" w:rsidRDefault="009F742E" w:rsidP="009F742E">
      <w:r w:rsidRPr="00DF4251">
        <w:t>In attendance for the Government were:</w:t>
      </w:r>
    </w:p>
    <w:p w:rsidR="009F742E" w:rsidRPr="00DF4251" w:rsidRDefault="009F742E" w:rsidP="009F742E">
      <w:pPr>
        <w:pStyle w:val="ListParagraph"/>
        <w:numPr>
          <w:ilvl w:val="0"/>
          <w:numId w:val="36"/>
        </w:numPr>
      </w:pPr>
      <w:r w:rsidRPr="00DF4251">
        <w:t>Contracting Officer, Ms. Jane Q. Public</w:t>
      </w:r>
    </w:p>
    <w:p w:rsidR="009F742E" w:rsidRPr="00DF4251" w:rsidRDefault="009F742E" w:rsidP="009F742E">
      <w:pPr>
        <w:pStyle w:val="ListParagraph"/>
        <w:numPr>
          <w:ilvl w:val="0"/>
          <w:numId w:val="36"/>
        </w:numPr>
      </w:pPr>
      <w:r w:rsidRPr="00DF4251">
        <w:t xml:space="preserve">Contract Specialist, Mr. Jasper Jacks </w:t>
      </w:r>
    </w:p>
    <w:p w:rsidR="009F742E" w:rsidRPr="00DF4251" w:rsidRDefault="009F742E" w:rsidP="009F742E">
      <w:pPr>
        <w:pStyle w:val="ListParagraph"/>
        <w:numPr>
          <w:ilvl w:val="0"/>
          <w:numId w:val="36"/>
        </w:numPr>
      </w:pPr>
      <w:r w:rsidRPr="00DF4251">
        <w:lastRenderedPageBreak/>
        <w:t>Source Selection Evaluation Board Chair, Ms. Adata King</w:t>
      </w:r>
    </w:p>
    <w:p w:rsidR="00A55100" w:rsidRPr="00DF4251" w:rsidRDefault="009F742E" w:rsidP="00653744">
      <w:pPr>
        <w:pStyle w:val="ListParagraph"/>
        <w:numPr>
          <w:ilvl w:val="0"/>
          <w:numId w:val="36"/>
        </w:numPr>
      </w:pPr>
      <w:r w:rsidRPr="00DF4251">
        <w:t>Subject Matter Expert on SharePoint Project, Mr. John Doe</w:t>
      </w:r>
    </w:p>
    <w:p w:rsidR="009F742E" w:rsidRPr="00DF4251" w:rsidRDefault="009F742E" w:rsidP="00653744">
      <w:pPr>
        <w:rPr>
          <w:highlight w:val="yellow"/>
        </w:rPr>
      </w:pPr>
    </w:p>
    <w:p w:rsidR="005F3B15" w:rsidRPr="00DF4251" w:rsidRDefault="00395033" w:rsidP="00653744">
      <w:r w:rsidRPr="00DF4251">
        <w:rPr>
          <w:b/>
          <w:caps/>
        </w:rPr>
        <w:t>ROLE-PLAY</w:t>
      </w:r>
      <w:r w:rsidR="003D49E8" w:rsidRPr="00DF4251">
        <w:rPr>
          <w:b/>
          <w:caps/>
        </w:rPr>
        <w:t xml:space="preserve"> EXERCISE</w:t>
      </w:r>
      <w:r w:rsidR="00AC665A" w:rsidRPr="00DF4251">
        <w:rPr>
          <w:b/>
        </w:rPr>
        <w:t>:</w:t>
      </w:r>
      <w:r w:rsidR="00AC665A" w:rsidRPr="00DF4251">
        <w:t xml:space="preserve">  </w:t>
      </w:r>
      <w:r w:rsidR="004547CE" w:rsidRPr="00DF4251">
        <w:t xml:space="preserve">You are debriefing GSC.  </w:t>
      </w:r>
      <w:r w:rsidR="006970C6" w:rsidRPr="00DF4251">
        <w:t xml:space="preserve">GSC was confident that they answered all of the discussion questions in their final proposal revision and were surprised that award was made at a higher price.  </w:t>
      </w:r>
      <w:r w:rsidR="005F3B15" w:rsidRPr="00DF4251">
        <w:t>GSC had visited CUBE to present their company’s capabilities with SharePoint, including their proprietary code that increases the level of security, during the Government’s market research phase.</w:t>
      </w:r>
    </w:p>
    <w:p w:rsidR="00F17662" w:rsidRPr="00DF4251" w:rsidRDefault="00F17662" w:rsidP="004547CE"/>
    <w:p w:rsidR="0005739D" w:rsidRPr="00DF4251" w:rsidRDefault="0005739D" w:rsidP="004547CE"/>
    <w:p w:rsidR="00F10577" w:rsidRPr="00DF4251" w:rsidRDefault="00F10577" w:rsidP="004547CE"/>
    <w:p w:rsidR="00DE1799" w:rsidRPr="00DF4251" w:rsidRDefault="00DE1799" w:rsidP="004547CE"/>
    <w:p w:rsidR="00783623" w:rsidRPr="00DF4251" w:rsidRDefault="00783623">
      <w:pPr>
        <w:rPr>
          <w:b/>
          <w:bCs/>
          <w:caps/>
          <w:kern w:val="32"/>
          <w:szCs w:val="32"/>
        </w:rPr>
      </w:pPr>
      <w:r w:rsidRPr="00DF4251">
        <w:br w:type="page"/>
      </w:r>
    </w:p>
    <w:p w:rsidR="002C6225" w:rsidRPr="00DF4251" w:rsidRDefault="002C6225" w:rsidP="007623D6">
      <w:pPr>
        <w:pStyle w:val="HEADINGNumber"/>
        <w:rPr>
          <w:rFonts w:ascii="Times New Roman" w:hAnsi="Times New Roman"/>
        </w:rPr>
      </w:pPr>
      <w:bookmarkStart w:id="6" w:name="_Toc372715008"/>
      <w:r w:rsidRPr="00DF4251">
        <w:rPr>
          <w:rFonts w:ascii="Times New Roman" w:hAnsi="Times New Roman"/>
        </w:rPr>
        <w:lastRenderedPageBreak/>
        <w:t>Request for Proposal Section L (Ex</w:t>
      </w:r>
      <w:r w:rsidR="00783623" w:rsidRPr="00DF4251">
        <w:rPr>
          <w:rFonts w:ascii="Times New Roman" w:hAnsi="Times New Roman"/>
        </w:rPr>
        <w:t>C</w:t>
      </w:r>
      <w:r w:rsidRPr="00DF4251">
        <w:rPr>
          <w:rFonts w:ascii="Times New Roman" w:hAnsi="Times New Roman"/>
        </w:rPr>
        <w:t>erpt)</w:t>
      </w:r>
      <w:bookmarkEnd w:id="6"/>
    </w:p>
    <w:p w:rsidR="00AD42D0" w:rsidRPr="00DF4251" w:rsidRDefault="00AD42D0" w:rsidP="00AD42D0"/>
    <w:p w:rsidR="00A14D61" w:rsidRPr="00DF4251" w:rsidRDefault="00AD42D0" w:rsidP="00A14D61">
      <w:r w:rsidRPr="00DF4251">
        <w:rPr>
          <w:b/>
          <w:u w:val="single"/>
        </w:rPr>
        <w:t xml:space="preserve">To be considered timely, </w:t>
      </w:r>
      <w:r w:rsidR="004F0A15" w:rsidRPr="00DF4251">
        <w:rPr>
          <w:b/>
          <w:u w:val="single"/>
        </w:rPr>
        <w:t>proposals</w:t>
      </w:r>
      <w:r w:rsidRPr="00DF4251">
        <w:rPr>
          <w:b/>
          <w:u w:val="single"/>
        </w:rPr>
        <w:t xml:space="preserve"> must be received no later than </w:t>
      </w:r>
      <w:r w:rsidR="00DA3CF8" w:rsidRPr="00DF4251">
        <w:rPr>
          <w:b/>
          <w:u w:val="single"/>
        </w:rPr>
        <w:t>5</w:t>
      </w:r>
      <w:r w:rsidRPr="00DF4251">
        <w:rPr>
          <w:b/>
          <w:u w:val="single"/>
        </w:rPr>
        <w:t xml:space="preserve">:00 p.m. </w:t>
      </w:r>
      <w:r w:rsidR="00AA4231" w:rsidRPr="00DF4251">
        <w:rPr>
          <w:b/>
          <w:u w:val="single"/>
        </w:rPr>
        <w:t>EST on</w:t>
      </w:r>
      <w:r w:rsidRPr="00DF4251">
        <w:rPr>
          <w:b/>
          <w:u w:val="single"/>
        </w:rPr>
        <w:t xml:space="preserve"> </w:t>
      </w:r>
      <w:r w:rsidR="00587AFC" w:rsidRPr="00DF4251">
        <w:rPr>
          <w:b/>
          <w:u w:val="single"/>
        </w:rPr>
        <w:t>February 15,</w:t>
      </w:r>
      <w:r w:rsidRPr="00DF4251">
        <w:rPr>
          <w:b/>
          <w:u w:val="single"/>
        </w:rPr>
        <w:t xml:space="preserve"> 20</w:t>
      </w:r>
      <w:r w:rsidR="00587AFC" w:rsidRPr="00DF4251">
        <w:rPr>
          <w:b/>
          <w:u w:val="single"/>
        </w:rPr>
        <w:t>13</w:t>
      </w:r>
      <w:r w:rsidRPr="00DF4251">
        <w:t xml:space="preserve">. </w:t>
      </w:r>
      <w:r w:rsidR="00850669" w:rsidRPr="00DF4251">
        <w:t xml:space="preserve"> </w:t>
      </w:r>
      <w:r w:rsidR="002E7EA5" w:rsidRPr="00DF4251">
        <w:t>Responses</w:t>
      </w:r>
      <w:r w:rsidRPr="00DF4251">
        <w:t xml:space="preserve"> not received by the time and date specified and in the manner specified will be eliminated from consideration.  </w:t>
      </w:r>
      <w:r w:rsidR="00A14D61" w:rsidRPr="00DF4251">
        <w:t xml:space="preserve">Technical and price proposals shall be separate volumes and consist of the following information: </w:t>
      </w:r>
    </w:p>
    <w:p w:rsidR="00A14D61" w:rsidRPr="00DF4251" w:rsidRDefault="00A14D61" w:rsidP="00AA4231"/>
    <w:p w:rsidR="00AD42D0" w:rsidRPr="00DF4251" w:rsidRDefault="004F0A15" w:rsidP="00AA4231">
      <w:pPr>
        <w:rPr>
          <w:b/>
          <w:u w:val="single"/>
        </w:rPr>
      </w:pPr>
      <w:r w:rsidRPr="00DF4251">
        <w:rPr>
          <w:b/>
          <w:u w:val="single"/>
        </w:rPr>
        <w:t>VOLUME I – TECHNICAL</w:t>
      </w:r>
    </w:p>
    <w:p w:rsidR="00AD42D0" w:rsidRPr="00DF4251" w:rsidRDefault="00AD42D0" w:rsidP="00AA4231"/>
    <w:p w:rsidR="00AD42D0" w:rsidRPr="00DF4251" w:rsidRDefault="002E7EA5" w:rsidP="00AA4231">
      <w:r w:rsidRPr="00DF4251">
        <w:t xml:space="preserve">The Technical Volume </w:t>
      </w:r>
      <w:r w:rsidR="00AD42D0" w:rsidRPr="00DF4251">
        <w:t>shall be limited to 50 pages.</w:t>
      </w:r>
      <w:r w:rsidR="00CC3F4C" w:rsidRPr="00DF4251">
        <w:t xml:space="preserve"> </w:t>
      </w:r>
      <w:r w:rsidR="00850669" w:rsidRPr="00DF4251">
        <w:t xml:space="preserve"> </w:t>
      </w:r>
      <w:r w:rsidR="00CC3F4C" w:rsidRPr="00DF4251">
        <w:t>(Note: The cover letters does not count towards the page limitation.)</w:t>
      </w:r>
      <w:r w:rsidR="00AD42D0" w:rsidRPr="00DF4251">
        <w:t xml:space="preserve"> </w:t>
      </w:r>
      <w:r w:rsidR="00850669" w:rsidRPr="00DF4251">
        <w:t xml:space="preserve"> </w:t>
      </w:r>
      <w:r w:rsidR="00AD42D0" w:rsidRPr="00DF4251">
        <w:t xml:space="preserve">A front and back side of a page will count as two pages.  </w:t>
      </w:r>
      <w:r w:rsidRPr="00DF4251">
        <w:rPr>
          <w:u w:val="single"/>
        </w:rPr>
        <w:t>Response</w:t>
      </w:r>
      <w:r w:rsidR="00AD42D0" w:rsidRPr="00DF4251">
        <w:rPr>
          <w:u w:val="single"/>
        </w:rPr>
        <w:t xml:space="preserve"> contents that exceed the stated page limitation will be removed from the </w:t>
      </w:r>
      <w:r w:rsidRPr="00DF4251">
        <w:rPr>
          <w:u w:val="single"/>
        </w:rPr>
        <w:t>volume</w:t>
      </w:r>
      <w:r w:rsidR="00AD42D0" w:rsidRPr="00DF4251">
        <w:rPr>
          <w:u w:val="single"/>
        </w:rPr>
        <w:t xml:space="preserve"> by the Contracting Officer, prior to turning the </w:t>
      </w:r>
      <w:r w:rsidRPr="00DF4251">
        <w:rPr>
          <w:u w:val="single"/>
        </w:rPr>
        <w:t>response</w:t>
      </w:r>
      <w:r w:rsidR="00AD42D0" w:rsidRPr="00DF4251">
        <w:rPr>
          <w:u w:val="single"/>
        </w:rPr>
        <w:t xml:space="preserve"> over to the Government evaluation team, and will not be considered in the evaluation.</w:t>
      </w:r>
      <w:r w:rsidR="00AD42D0" w:rsidRPr="00DF4251">
        <w:t xml:space="preserve">  </w:t>
      </w:r>
      <w:r w:rsidRPr="00DF4251">
        <w:t xml:space="preserve">The </w:t>
      </w:r>
      <w:r w:rsidR="009136CE" w:rsidRPr="00DF4251">
        <w:t>Offeror</w:t>
      </w:r>
      <w:r w:rsidRPr="00DF4251">
        <w:t>'s T</w:t>
      </w:r>
      <w:r w:rsidR="00AD42D0" w:rsidRPr="00DF4251">
        <w:t xml:space="preserve">echnical </w:t>
      </w:r>
      <w:r w:rsidRPr="00DF4251">
        <w:t>Volume</w:t>
      </w:r>
      <w:r w:rsidR="00AD42D0" w:rsidRPr="00DF4251">
        <w:t xml:space="preserve"> should demonstrate the firm's capability to perform the requirements outlined in the </w:t>
      </w:r>
      <w:r w:rsidRPr="00DF4251">
        <w:t>RFP</w:t>
      </w:r>
      <w:r w:rsidR="00D7217D" w:rsidRPr="00DF4251">
        <w:t xml:space="preserve"> and contain the following three (3) sections</w:t>
      </w:r>
      <w:r w:rsidR="00AD42D0" w:rsidRPr="00DF4251">
        <w:t xml:space="preserve">.  </w:t>
      </w:r>
    </w:p>
    <w:p w:rsidR="00AD42D0" w:rsidRPr="00DF4251" w:rsidRDefault="00AD42D0" w:rsidP="00AA4231"/>
    <w:p w:rsidR="00AD42D0" w:rsidRPr="00DF4251" w:rsidRDefault="00AD42D0" w:rsidP="00653744">
      <w:pPr>
        <w:pStyle w:val="ListParagraph"/>
        <w:numPr>
          <w:ilvl w:val="0"/>
          <w:numId w:val="42"/>
        </w:numPr>
      </w:pPr>
      <w:r w:rsidRPr="00DF4251">
        <w:t xml:space="preserve">TECHNICAL AND MANAGEMENT APPROACH </w:t>
      </w:r>
    </w:p>
    <w:p w:rsidR="00AD42D0" w:rsidRPr="00DF4251" w:rsidRDefault="00AD42D0" w:rsidP="00653744">
      <w:pPr>
        <w:pStyle w:val="ListParagraph"/>
        <w:numPr>
          <w:ilvl w:val="0"/>
          <w:numId w:val="42"/>
        </w:numPr>
      </w:pPr>
      <w:r w:rsidRPr="00DF4251">
        <w:t>PROPOSED STAFF</w:t>
      </w:r>
    </w:p>
    <w:p w:rsidR="00AD42D0" w:rsidRPr="00DF4251" w:rsidRDefault="00AD42D0" w:rsidP="00653744">
      <w:pPr>
        <w:pStyle w:val="ListParagraph"/>
        <w:numPr>
          <w:ilvl w:val="0"/>
          <w:numId w:val="42"/>
        </w:numPr>
      </w:pPr>
      <w:r w:rsidRPr="00DF4251">
        <w:t>PAST PERFORMANCE</w:t>
      </w:r>
    </w:p>
    <w:p w:rsidR="006E19CF" w:rsidRPr="00DF4251" w:rsidRDefault="006E19CF" w:rsidP="00AA4231"/>
    <w:p w:rsidR="00AD42D0" w:rsidRPr="00DF4251" w:rsidRDefault="00D7217D" w:rsidP="005F141B">
      <w:pPr>
        <w:rPr>
          <w:b/>
        </w:rPr>
      </w:pPr>
      <w:r w:rsidRPr="00DF4251">
        <w:rPr>
          <w:b/>
        </w:rPr>
        <w:t>SECTION I</w:t>
      </w:r>
      <w:r w:rsidR="00AD42D0" w:rsidRPr="00DF4251">
        <w:rPr>
          <w:b/>
        </w:rPr>
        <w:t xml:space="preserve"> - TECHNICAL AND MANAGEMENT APPROACH </w:t>
      </w:r>
    </w:p>
    <w:p w:rsidR="00CC3F4C" w:rsidRPr="00DF4251" w:rsidRDefault="00CC3F4C" w:rsidP="00AA4231"/>
    <w:p w:rsidR="00AD42D0" w:rsidRPr="00DF4251" w:rsidRDefault="00AD42D0" w:rsidP="00AA4231">
      <w:r w:rsidRPr="00DF4251">
        <w:t xml:space="preserve">The RFP sets out only the MINIMUM requirements that must be met by any successful contractor. </w:t>
      </w:r>
      <w:r w:rsidR="00850669" w:rsidRPr="00DF4251">
        <w:t xml:space="preserve"> </w:t>
      </w:r>
      <w:r w:rsidRPr="00DF4251">
        <w:t xml:space="preserve">The Government is seeking </w:t>
      </w:r>
      <w:r w:rsidR="00B56350" w:rsidRPr="00DF4251">
        <w:t>responses</w:t>
      </w:r>
      <w:r w:rsidRPr="00DF4251">
        <w:t xml:space="preserve"> that go beyond a mere repetition of the minimum requirements by offering innovative, effective, and efficient management strategies and solutions that will ultimately result in the highest quality services which are clearly visible to the stakeholders. </w:t>
      </w:r>
    </w:p>
    <w:p w:rsidR="00AD42D0" w:rsidRPr="00DF4251" w:rsidRDefault="00AD42D0" w:rsidP="00AA4231"/>
    <w:p w:rsidR="00AD42D0" w:rsidRPr="00DF4251" w:rsidRDefault="00243F80" w:rsidP="00AA4231">
      <w:r w:rsidRPr="00DF4251">
        <w:t>T</w:t>
      </w:r>
      <w:r w:rsidR="00AD42D0" w:rsidRPr="00DF4251">
        <w:t xml:space="preserve">he </w:t>
      </w:r>
      <w:r w:rsidR="001F7748" w:rsidRPr="00DF4251">
        <w:t>o</w:t>
      </w:r>
      <w:r w:rsidR="009136CE" w:rsidRPr="00DF4251">
        <w:t>fferor</w:t>
      </w:r>
      <w:r w:rsidR="00AD42D0" w:rsidRPr="00DF4251">
        <w:t xml:space="preserve"> shall provide a description of </w:t>
      </w:r>
      <w:r w:rsidR="00CC3F4C" w:rsidRPr="00DF4251">
        <w:t xml:space="preserve">its </w:t>
      </w:r>
      <w:r w:rsidR="00AD42D0" w:rsidRPr="00DF4251">
        <w:t xml:space="preserve">technical approach, detailed and complete enough to clearly and fully demonstrate an understanding of the tasks and requirements specified in the Statement of Work (SOW). </w:t>
      </w:r>
      <w:r w:rsidR="00850669" w:rsidRPr="00DF4251">
        <w:t xml:space="preserve"> </w:t>
      </w:r>
      <w:r w:rsidR="00AD42D0" w:rsidRPr="00DF4251">
        <w:t xml:space="preserve">Phrases such as “standard procedures will be employed” and “well known techniques will be used” are not considered to be an adequate description. </w:t>
      </w:r>
      <w:r w:rsidR="00850669" w:rsidRPr="00DF4251">
        <w:t xml:space="preserve"> </w:t>
      </w:r>
      <w:r w:rsidR="00AD42D0" w:rsidRPr="00DF4251">
        <w:t>Although it is recognized that all of the technical criteria cannot be detailed in advance, the techniques</w:t>
      </w:r>
      <w:r w:rsidR="00CC3F4C" w:rsidRPr="00DF4251">
        <w:t>, processes,</w:t>
      </w:r>
      <w:r w:rsidR="00AD42D0" w:rsidRPr="00DF4251">
        <w:t xml:space="preserve"> and procedures </w:t>
      </w:r>
      <w:r w:rsidR="00CC3F4C" w:rsidRPr="00DF4251">
        <w:t>the offeror plans</w:t>
      </w:r>
      <w:r w:rsidR="00AD42D0" w:rsidRPr="00DF4251">
        <w:t xml:space="preserve"> to follow, in conjunction with the task areas to be performed, must be described in as much detail as the </w:t>
      </w:r>
      <w:r w:rsidR="009136CE" w:rsidRPr="00DF4251">
        <w:t>offeror</w:t>
      </w:r>
      <w:r w:rsidR="00AD42D0" w:rsidRPr="00DF4251">
        <w:t xml:space="preserve"> considers necessary to fully explain the proposed technical approach or method</w:t>
      </w:r>
      <w:r w:rsidR="00B56350" w:rsidRPr="00DF4251">
        <w:t>.</w:t>
      </w:r>
      <w:r w:rsidR="001F7748" w:rsidRPr="00DF4251">
        <w:t xml:space="preserve"> </w:t>
      </w:r>
    </w:p>
    <w:p w:rsidR="00CC3F4C" w:rsidRPr="00DF4251" w:rsidRDefault="00CC3F4C" w:rsidP="00AA4231"/>
    <w:p w:rsidR="00AD42D0" w:rsidRPr="00DF4251" w:rsidRDefault="00AD42D0" w:rsidP="005F141B">
      <w:r w:rsidRPr="00DF4251">
        <w:t xml:space="preserve">The </w:t>
      </w:r>
      <w:r w:rsidR="009136CE" w:rsidRPr="00DF4251">
        <w:t>offeror</w:t>
      </w:r>
      <w:r w:rsidRPr="00DF4251">
        <w:t xml:space="preserve"> shall, at a minimum, </w:t>
      </w:r>
      <w:r w:rsidR="00FD73DD" w:rsidRPr="00DF4251">
        <w:t>include</w:t>
      </w:r>
      <w:r w:rsidRPr="00DF4251">
        <w:t xml:space="preserve"> the following </w:t>
      </w:r>
      <w:r w:rsidR="00DB0487" w:rsidRPr="00DF4251">
        <w:t>elements when</w:t>
      </w:r>
      <w:r w:rsidR="003003BC" w:rsidRPr="00DF4251">
        <w:t xml:space="preserve"> </w:t>
      </w:r>
      <w:r w:rsidR="00DB0487" w:rsidRPr="00DF4251">
        <w:t>de</w:t>
      </w:r>
      <w:r w:rsidR="00FD73DD" w:rsidRPr="00DF4251">
        <w:t>tailing</w:t>
      </w:r>
      <w:r w:rsidR="00DB0487" w:rsidRPr="00DF4251">
        <w:t xml:space="preserve"> its technical and management approach</w:t>
      </w:r>
      <w:r w:rsidR="003003BC" w:rsidRPr="00DF4251">
        <w:rPr>
          <w:rStyle w:val="FootnoteReference"/>
          <w:rFonts w:ascii="Times New Roman" w:hAnsi="Times New Roman"/>
        </w:rPr>
        <w:footnoteReference w:id="1"/>
      </w:r>
      <w:r w:rsidRPr="00DF4251">
        <w:t>:</w:t>
      </w:r>
    </w:p>
    <w:p w:rsidR="00243F80" w:rsidRPr="00DF4251" w:rsidRDefault="00243F80" w:rsidP="005F141B"/>
    <w:p w:rsidR="00AD42D0" w:rsidRPr="00DF4251" w:rsidRDefault="00CC3F4C" w:rsidP="00587AFC">
      <w:pPr>
        <w:pStyle w:val="ListParagraph"/>
        <w:numPr>
          <w:ilvl w:val="0"/>
          <w:numId w:val="19"/>
        </w:numPr>
        <w:spacing w:before="0"/>
        <w:ind w:left="360"/>
      </w:pPr>
      <w:r w:rsidRPr="00DF4251">
        <w:t>Project Management</w:t>
      </w:r>
      <w:r w:rsidR="00DB0487" w:rsidRPr="00DF4251">
        <w:t xml:space="preserve"> Plan</w:t>
      </w:r>
      <w:r w:rsidR="00AD42D0" w:rsidRPr="00DF4251">
        <w:t xml:space="preserve">: The </w:t>
      </w:r>
      <w:r w:rsidR="009136CE" w:rsidRPr="00DF4251">
        <w:t>offeror</w:t>
      </w:r>
      <w:r w:rsidR="00AD42D0" w:rsidRPr="00DF4251">
        <w:t xml:space="preserve"> shall address </w:t>
      </w:r>
      <w:r w:rsidR="00EB7616" w:rsidRPr="00DF4251">
        <w:t xml:space="preserve">personnel, </w:t>
      </w:r>
      <w:r w:rsidR="00AD42D0" w:rsidRPr="00DF4251">
        <w:t>quality control, schedule, problem mitigation and resolution, cost control, and risk management for the</w:t>
      </w:r>
      <w:r w:rsidRPr="00DF4251">
        <w:t xml:space="preserve"> </w:t>
      </w:r>
      <w:r w:rsidR="00AD42D0" w:rsidRPr="00DF4251">
        <w:t>project</w:t>
      </w:r>
      <w:r w:rsidR="00B56350" w:rsidRPr="00DF4251">
        <w:t xml:space="preserve">, </w:t>
      </w:r>
      <w:r w:rsidR="00B56350" w:rsidRPr="00DF4251">
        <w:lastRenderedPageBreak/>
        <w:t xml:space="preserve">including any </w:t>
      </w:r>
      <w:r w:rsidR="00352500" w:rsidRPr="00DF4251">
        <w:t>sub-contractors</w:t>
      </w:r>
      <w:r w:rsidR="00B56350" w:rsidRPr="00DF4251">
        <w:t xml:space="preserve"> that will be part of the </w:t>
      </w:r>
      <w:r w:rsidR="009136CE" w:rsidRPr="00DF4251">
        <w:t>offeror</w:t>
      </w:r>
      <w:r w:rsidR="00B56350" w:rsidRPr="00DF4251">
        <w:t>’s team</w:t>
      </w:r>
      <w:r w:rsidR="00AD42D0" w:rsidRPr="00DF4251">
        <w:t xml:space="preserve">.  The </w:t>
      </w:r>
      <w:r w:rsidR="009136CE" w:rsidRPr="00DF4251">
        <w:t>offeror</w:t>
      </w:r>
      <w:r w:rsidR="00AD42D0" w:rsidRPr="00DF4251">
        <w:t xml:space="preserve"> shall also address how they plan to manage teams located at both Government and non-government facilities.  In addition, the </w:t>
      </w:r>
      <w:r w:rsidR="009136CE" w:rsidRPr="00DF4251">
        <w:t>offeror</w:t>
      </w:r>
      <w:r w:rsidR="00AD42D0" w:rsidRPr="00DF4251">
        <w:t xml:space="preserve"> shall address how they plan to implement and safeguard Government Furnished Property (</w:t>
      </w:r>
      <w:r w:rsidR="004C4CD9" w:rsidRPr="00DF4251">
        <w:t xml:space="preserve">e.g., </w:t>
      </w:r>
      <w:r w:rsidR="00AD42D0" w:rsidRPr="00DF4251">
        <w:t xml:space="preserve">laptops, desktops, etc.) and </w:t>
      </w:r>
      <w:r w:rsidR="00EB7616" w:rsidRPr="00DF4251">
        <w:t>Government Furnished Information</w:t>
      </w:r>
      <w:r w:rsidR="00AD42D0" w:rsidRPr="00DF4251">
        <w:t>, specifically at non-government sites.</w:t>
      </w:r>
      <w:r w:rsidR="00B56350" w:rsidRPr="00DF4251">
        <w:br/>
      </w:r>
    </w:p>
    <w:p w:rsidR="00AD42D0" w:rsidRPr="00DF4251" w:rsidRDefault="00AD42D0" w:rsidP="00587AFC">
      <w:pPr>
        <w:pStyle w:val="ListParagraph"/>
        <w:numPr>
          <w:ilvl w:val="0"/>
          <w:numId w:val="19"/>
        </w:numPr>
        <w:spacing w:before="0"/>
        <w:ind w:left="360"/>
      </w:pPr>
      <w:r w:rsidRPr="00DF4251">
        <w:t xml:space="preserve">Organizational Matrix: The </w:t>
      </w:r>
      <w:r w:rsidR="009136CE" w:rsidRPr="00DF4251">
        <w:t>offeror</w:t>
      </w:r>
      <w:r w:rsidRPr="00DF4251">
        <w:t xml:space="preserve"> shall define and/or illustrate the lines of communication and authority</w:t>
      </w:r>
      <w:r w:rsidR="00B56350" w:rsidRPr="00DF4251">
        <w:t xml:space="preserve"> between the </w:t>
      </w:r>
      <w:r w:rsidR="009136CE" w:rsidRPr="00DF4251">
        <w:t>offeror’s</w:t>
      </w:r>
      <w:r w:rsidR="00B56350" w:rsidRPr="00DF4251">
        <w:t xml:space="preserve"> team and the Government team</w:t>
      </w:r>
      <w:r w:rsidRPr="00DF4251">
        <w:t>.</w:t>
      </w:r>
      <w:r w:rsidR="00B56350" w:rsidRPr="00DF4251">
        <w:br/>
      </w:r>
    </w:p>
    <w:p w:rsidR="00AD42D0" w:rsidRPr="00DF4251" w:rsidRDefault="00AD42D0" w:rsidP="00587AFC">
      <w:pPr>
        <w:pStyle w:val="ListParagraph"/>
        <w:numPr>
          <w:ilvl w:val="0"/>
          <w:numId w:val="19"/>
        </w:numPr>
        <w:spacing w:before="0"/>
        <w:ind w:left="360"/>
      </w:pPr>
      <w:r w:rsidRPr="00DF4251">
        <w:t xml:space="preserve">Recruitment and Retention Plan: The </w:t>
      </w:r>
      <w:r w:rsidR="009136CE" w:rsidRPr="00DF4251">
        <w:t>offeror</w:t>
      </w:r>
      <w:r w:rsidRPr="00DF4251">
        <w:t xml:space="preserve"> shall describe how they will secure qualified candidates and efficiently process new personnel through</w:t>
      </w:r>
      <w:r w:rsidR="00850669" w:rsidRPr="00DF4251">
        <w:t xml:space="preserve"> the</w:t>
      </w:r>
      <w:r w:rsidRPr="00DF4251">
        <w:t xml:space="preserve"> </w:t>
      </w:r>
      <w:r w:rsidR="005309D9">
        <w:t>TREASURY</w:t>
      </w:r>
      <w:r w:rsidRPr="00DF4251">
        <w:t xml:space="preserve"> security process and how they mitigate personnel turnover.</w:t>
      </w:r>
    </w:p>
    <w:p w:rsidR="00A75DD5" w:rsidRPr="00DF4251" w:rsidRDefault="00A75DD5" w:rsidP="005F141B">
      <w:pPr>
        <w:rPr>
          <w:b/>
        </w:rPr>
      </w:pPr>
    </w:p>
    <w:p w:rsidR="00AD42D0" w:rsidRPr="00DF4251" w:rsidRDefault="009718A0" w:rsidP="005F141B">
      <w:pPr>
        <w:rPr>
          <w:b/>
        </w:rPr>
      </w:pPr>
      <w:r w:rsidRPr="00DF4251">
        <w:rPr>
          <w:b/>
        </w:rPr>
        <w:t>SECTION II</w:t>
      </w:r>
      <w:r w:rsidR="00AD42D0" w:rsidRPr="00DF4251">
        <w:rPr>
          <w:b/>
        </w:rPr>
        <w:t xml:space="preserve"> – PROPOSED STAFF</w:t>
      </w:r>
    </w:p>
    <w:p w:rsidR="00850669" w:rsidRPr="00DF4251" w:rsidRDefault="00850669" w:rsidP="005F141B"/>
    <w:p w:rsidR="00850669" w:rsidRPr="00DF4251" w:rsidRDefault="001F7748" w:rsidP="00850669">
      <w:r w:rsidRPr="00DF4251">
        <w:t xml:space="preserve">The offeror shall designate </w:t>
      </w:r>
      <w:r w:rsidR="00670409" w:rsidRPr="00DF4251">
        <w:t xml:space="preserve">the </w:t>
      </w:r>
      <w:r w:rsidRPr="00DF4251">
        <w:t>Program Manager, Technical Team Lead, Implementation Team Lead, and Security Team Lead for the project</w:t>
      </w:r>
      <w:r w:rsidR="00670409" w:rsidRPr="00DF4251">
        <w:t xml:space="preserve"> as Key Personnel.  The offeror shall </w:t>
      </w:r>
      <w:r w:rsidRPr="00DF4251">
        <w:t xml:space="preserve">provide a description of the key personnel proposed, to include their relevant experience, education and qualifications in the form of resumes.  Key </w:t>
      </w:r>
      <w:r w:rsidR="00850669" w:rsidRPr="00DF4251">
        <w:t>personnel resume</w:t>
      </w:r>
      <w:r w:rsidRPr="00DF4251">
        <w:t xml:space="preserve">(s) shall be no longer than 2 pages each. </w:t>
      </w:r>
    </w:p>
    <w:p w:rsidR="001F7748" w:rsidRPr="00DF4251" w:rsidRDefault="001F7748" w:rsidP="005F141B"/>
    <w:p w:rsidR="001F7748" w:rsidRPr="00DF4251" w:rsidRDefault="001F7748" w:rsidP="005F141B">
      <w:r w:rsidRPr="00DF4251">
        <w:t xml:space="preserve">If proposed key personnel are not currently in the employment of the offeror, a written agreement from the potential employee to work </w:t>
      </w:r>
      <w:r w:rsidR="004C4CD9" w:rsidRPr="00DF4251">
        <w:t>must be submitted with</w:t>
      </w:r>
      <w:r w:rsidRPr="00DF4251">
        <w:t xml:space="preserve"> their resume and must be signed by the employee and the offeror’s management.</w:t>
      </w:r>
      <w:r w:rsidR="00D7217D" w:rsidRPr="00DF4251">
        <w:t xml:space="preserve"> </w:t>
      </w:r>
      <w:r w:rsidR="00850669" w:rsidRPr="00DF4251">
        <w:t xml:space="preserve"> </w:t>
      </w:r>
      <w:r w:rsidR="00D7217D" w:rsidRPr="00DF4251">
        <w:t>Key personnel resumes</w:t>
      </w:r>
      <w:r w:rsidRPr="00DF4251">
        <w:t xml:space="preserve"> will not count towards the 50 page limit of the Technical Volume.</w:t>
      </w:r>
    </w:p>
    <w:p w:rsidR="001F7748" w:rsidRPr="00DF4251" w:rsidRDefault="001F7748" w:rsidP="005F141B"/>
    <w:p w:rsidR="00AD42D0" w:rsidRPr="00DF4251" w:rsidRDefault="00AD42D0" w:rsidP="00AA4231">
      <w:r w:rsidRPr="00DF4251">
        <w:t>It is expected that all key personnel will serve for the duration of the task(s), or until an equivalent replacement(s) is nominated by the Contractor and accepted by CUBE.</w:t>
      </w:r>
      <w:r w:rsidR="00172751" w:rsidRPr="00DF4251">
        <w:t xml:space="preserve"> </w:t>
      </w:r>
      <w:r w:rsidRPr="00DF4251">
        <w:t xml:space="preserve"> The CUBE COR </w:t>
      </w:r>
      <w:r w:rsidR="00DE44B9" w:rsidRPr="00DF4251">
        <w:t>and</w:t>
      </w:r>
      <w:r w:rsidRPr="00DF4251">
        <w:t xml:space="preserve"> CO will approve all key personnel and will reject any nominated personnel not meeting the expected qualifications. </w:t>
      </w:r>
      <w:r w:rsidR="00850669" w:rsidRPr="00DF4251">
        <w:t xml:space="preserve"> </w:t>
      </w:r>
      <w:r w:rsidRPr="00DF4251">
        <w:t xml:space="preserve">CO approval is required prior to any change in key personnel. </w:t>
      </w:r>
    </w:p>
    <w:p w:rsidR="00AD42D0" w:rsidRPr="00DF4251" w:rsidRDefault="00AD42D0" w:rsidP="00AA4231"/>
    <w:p w:rsidR="00AD42D0" w:rsidRPr="00DF4251" w:rsidRDefault="00243F80" w:rsidP="005F141B">
      <w:pPr>
        <w:rPr>
          <w:b/>
        </w:rPr>
      </w:pPr>
      <w:r w:rsidRPr="00DF4251">
        <w:rPr>
          <w:b/>
        </w:rPr>
        <w:t>SECTION III</w:t>
      </w:r>
      <w:r w:rsidR="00AD42D0" w:rsidRPr="00DF4251">
        <w:rPr>
          <w:b/>
        </w:rPr>
        <w:t xml:space="preserve"> - PAST PERFORMANCE</w:t>
      </w:r>
    </w:p>
    <w:p w:rsidR="00312C12" w:rsidRPr="00DF4251" w:rsidRDefault="00312C12" w:rsidP="00AA4231"/>
    <w:p w:rsidR="00AD42D0" w:rsidRPr="00DF4251" w:rsidRDefault="00243F80" w:rsidP="00AA4231">
      <w:r w:rsidRPr="00DF4251">
        <w:t>T</w:t>
      </w:r>
      <w:r w:rsidR="00AD42D0" w:rsidRPr="00DF4251">
        <w:t xml:space="preserve">he </w:t>
      </w:r>
      <w:r w:rsidR="009136CE" w:rsidRPr="00DF4251">
        <w:t>offeror</w:t>
      </w:r>
      <w:r w:rsidR="00AD42D0" w:rsidRPr="00DF4251">
        <w:t xml:space="preserve"> must demonstrate their </w:t>
      </w:r>
      <w:r w:rsidR="00D7217D" w:rsidRPr="00DF4251">
        <w:t xml:space="preserve">capabilities and </w:t>
      </w:r>
      <w:r w:rsidR="00AD42D0" w:rsidRPr="00DF4251">
        <w:t>experience on similar projects tha</w:t>
      </w:r>
      <w:r w:rsidR="00C961F7" w:rsidRPr="00DF4251">
        <w:t xml:space="preserve">t have been completed by </w:t>
      </w:r>
      <w:r w:rsidR="00312C12" w:rsidRPr="00DF4251">
        <w:t>its firm</w:t>
      </w:r>
      <w:r w:rsidR="00AD42D0" w:rsidRPr="00DF4251">
        <w:t xml:space="preserve">.  The </w:t>
      </w:r>
      <w:r w:rsidR="009136CE" w:rsidRPr="00DF4251">
        <w:t>offeror</w:t>
      </w:r>
      <w:r w:rsidR="00AD42D0" w:rsidRPr="00DF4251">
        <w:t xml:space="preserve"> shall identify three (3) contracts</w:t>
      </w:r>
      <w:r w:rsidR="007E24D5" w:rsidRPr="00DF4251">
        <w:t xml:space="preserve"> </w:t>
      </w:r>
      <w:r w:rsidR="00AD42D0" w:rsidRPr="00DF4251">
        <w:t xml:space="preserve">it has recently performed (within the last 3 years from the date of this RFP), or is currently performing, that are similar in scope, magnitude and complexity </w:t>
      </w:r>
      <w:r w:rsidR="00312C12" w:rsidRPr="00DF4251">
        <w:t xml:space="preserve">of </w:t>
      </w:r>
      <w:r w:rsidR="00AD42D0" w:rsidRPr="00DF4251">
        <w:t xml:space="preserve">this contract.  </w:t>
      </w:r>
      <w:r w:rsidR="007E24D5" w:rsidRPr="00DF4251">
        <w:t xml:space="preserve">The Government will consider the relevance and quality of the offeror’s performance by evaluating its past performance.   </w:t>
      </w:r>
      <w:r w:rsidR="00AD42D0" w:rsidRPr="00DF4251">
        <w:t xml:space="preserve">The </w:t>
      </w:r>
      <w:r w:rsidR="009136CE" w:rsidRPr="00DF4251">
        <w:t>offeror</w:t>
      </w:r>
      <w:r w:rsidR="00AD42D0" w:rsidRPr="00DF4251">
        <w:t xml:space="preserve"> shall complete and submit the Past Projects Form (see Attachment D) </w:t>
      </w:r>
      <w:r w:rsidR="007E24D5" w:rsidRPr="00DF4251">
        <w:t>for each project identified</w:t>
      </w:r>
      <w:r w:rsidR="00AD42D0" w:rsidRPr="00DF4251">
        <w:t xml:space="preserve">.  </w:t>
      </w:r>
      <w:r w:rsidR="007E24D5" w:rsidRPr="00DF4251">
        <w:t xml:space="preserve">In addition, for each of the projects submitted, the offeror shall ensure that a </w:t>
      </w:r>
      <w:r w:rsidR="00853B2B" w:rsidRPr="00DF4251">
        <w:t>Past Performance Questionnaire</w:t>
      </w:r>
      <w:r w:rsidR="007E24D5" w:rsidRPr="00DF4251">
        <w:t xml:space="preserve"> (Attachment E) is sent to the cited Client POC(s) to provide feedback.  The completed </w:t>
      </w:r>
      <w:r w:rsidR="00853B2B" w:rsidRPr="00DF4251">
        <w:t xml:space="preserve">questionnaire </w:t>
      </w:r>
      <w:r w:rsidR="007E24D5" w:rsidRPr="00DF4251">
        <w:t>must be returned directly to CUBE by the Client</w:t>
      </w:r>
      <w:r w:rsidR="00853B2B" w:rsidRPr="00DF4251">
        <w:t>.</w:t>
      </w:r>
      <w:r w:rsidR="007E24D5" w:rsidRPr="00DF4251" w:rsidDel="007E24D5">
        <w:t xml:space="preserve"> </w:t>
      </w:r>
      <w:r w:rsidR="00853B2B" w:rsidRPr="00DF4251">
        <w:t xml:space="preserve"> </w:t>
      </w:r>
      <w:r w:rsidR="00AD42D0" w:rsidRPr="00DF4251">
        <w:t xml:space="preserve">This information </w:t>
      </w:r>
      <w:r w:rsidR="00AD42D0" w:rsidRPr="00DF4251">
        <w:rPr>
          <w:u w:val="single"/>
        </w:rPr>
        <w:t>will not</w:t>
      </w:r>
      <w:r w:rsidR="00AD42D0" w:rsidRPr="00DF4251">
        <w:t xml:space="preserve"> count towards the 50 page limit in the Technical </w:t>
      </w:r>
      <w:r w:rsidR="004F0A15" w:rsidRPr="00DF4251">
        <w:t>Volume</w:t>
      </w:r>
      <w:r w:rsidR="00AD42D0" w:rsidRPr="00DF4251">
        <w:t xml:space="preserve">. </w:t>
      </w:r>
    </w:p>
    <w:p w:rsidR="00AD42D0" w:rsidRPr="00DF4251" w:rsidRDefault="00AD42D0" w:rsidP="00AA4231"/>
    <w:p w:rsidR="00AD42D0" w:rsidRPr="00DF4251" w:rsidRDefault="00AD42D0" w:rsidP="00AA4231">
      <w:pPr>
        <w:rPr>
          <w:b/>
          <w:u w:val="single"/>
        </w:rPr>
      </w:pPr>
      <w:r w:rsidRPr="00DF4251">
        <w:lastRenderedPageBreak/>
        <w:t xml:space="preserve">The </w:t>
      </w:r>
      <w:r w:rsidR="009136CE" w:rsidRPr="00DF4251">
        <w:t>offeror</w:t>
      </w:r>
      <w:r w:rsidRPr="00DF4251">
        <w:t xml:space="preserve"> is responsible for ensuring timely submission. </w:t>
      </w:r>
      <w:r w:rsidR="005863FC" w:rsidRPr="00DF4251">
        <w:t xml:space="preserve"> </w:t>
      </w:r>
      <w:r w:rsidR="00853B2B" w:rsidRPr="00DF4251">
        <w:rPr>
          <w:b/>
        </w:rPr>
        <w:t>Past Performance Questionnaires</w:t>
      </w:r>
      <w:r w:rsidRPr="00DF4251">
        <w:rPr>
          <w:b/>
        </w:rPr>
        <w:t xml:space="preserve"> are due no later than </w:t>
      </w:r>
      <w:r w:rsidR="00DA3CF8" w:rsidRPr="00DF4251">
        <w:rPr>
          <w:b/>
        </w:rPr>
        <w:t>5</w:t>
      </w:r>
      <w:r w:rsidRPr="00DF4251">
        <w:rPr>
          <w:b/>
        </w:rPr>
        <w:t xml:space="preserve">:00 p.m. </w:t>
      </w:r>
      <w:r w:rsidR="00312C12" w:rsidRPr="00DF4251">
        <w:rPr>
          <w:b/>
        </w:rPr>
        <w:t>EST</w:t>
      </w:r>
      <w:r w:rsidRPr="00DF4251">
        <w:rPr>
          <w:b/>
        </w:rPr>
        <w:t xml:space="preserve"> on </w:t>
      </w:r>
      <w:r w:rsidR="00587AFC" w:rsidRPr="00DF4251">
        <w:rPr>
          <w:b/>
        </w:rPr>
        <w:t>February 15</w:t>
      </w:r>
      <w:r w:rsidR="00D7217D" w:rsidRPr="00DF4251">
        <w:rPr>
          <w:b/>
        </w:rPr>
        <w:t>,</w:t>
      </w:r>
      <w:r w:rsidRPr="00DF4251">
        <w:rPr>
          <w:b/>
        </w:rPr>
        <w:t xml:space="preserve"> 20</w:t>
      </w:r>
      <w:r w:rsidR="00587AFC" w:rsidRPr="00DF4251">
        <w:rPr>
          <w:b/>
        </w:rPr>
        <w:t>13</w:t>
      </w:r>
      <w:r w:rsidRPr="00DF4251">
        <w:rPr>
          <w:b/>
        </w:rPr>
        <w:t>.  Surveys shall be submitted electronically to the following address: Jane.Q.Public@</w:t>
      </w:r>
      <w:r w:rsidR="005309D9">
        <w:rPr>
          <w:b/>
        </w:rPr>
        <w:t>Treasury</w:t>
      </w:r>
      <w:r w:rsidRPr="00DF4251">
        <w:rPr>
          <w:b/>
        </w:rPr>
        <w:t>.gov or via fax (202-000-0000).</w:t>
      </w:r>
      <w:r w:rsidR="005863FC" w:rsidRPr="00DF4251">
        <w:rPr>
          <w:b/>
        </w:rPr>
        <w:t xml:space="preserve">  </w:t>
      </w:r>
      <w:r w:rsidRPr="00DF4251">
        <w:rPr>
          <w:b/>
          <w:u w:val="single"/>
        </w:rPr>
        <w:t xml:space="preserve">Late submissions of the </w:t>
      </w:r>
      <w:r w:rsidR="00853B2B" w:rsidRPr="00DF4251">
        <w:rPr>
          <w:b/>
          <w:u w:val="single"/>
        </w:rPr>
        <w:t>questionnaire</w:t>
      </w:r>
      <w:r w:rsidRPr="00DF4251">
        <w:rPr>
          <w:b/>
          <w:u w:val="single"/>
        </w:rPr>
        <w:t xml:space="preserve"> will not be accepted.</w:t>
      </w:r>
    </w:p>
    <w:p w:rsidR="00AD42D0" w:rsidRPr="00DF4251" w:rsidRDefault="00AD42D0" w:rsidP="00AA4231"/>
    <w:p w:rsidR="00AD42D0" w:rsidRPr="00DF4251" w:rsidRDefault="00AD42D0" w:rsidP="00AA4231">
      <w:r w:rsidRPr="00DF4251">
        <w:t xml:space="preserve">The </w:t>
      </w:r>
      <w:r w:rsidR="00A14D61" w:rsidRPr="00DF4251">
        <w:t xml:space="preserve">past projects form will be used to determine relevance and the </w:t>
      </w:r>
      <w:r w:rsidRPr="00DF4251">
        <w:t xml:space="preserve">completed </w:t>
      </w:r>
      <w:r w:rsidR="00853B2B" w:rsidRPr="00DF4251">
        <w:t>questionnaires</w:t>
      </w:r>
      <w:r w:rsidRPr="00DF4251">
        <w:t xml:space="preserve"> will be used to collect and validate past performance information. </w:t>
      </w:r>
      <w:r w:rsidR="00312C12" w:rsidRPr="00DF4251">
        <w:t xml:space="preserve"> T</w:t>
      </w:r>
      <w:r w:rsidRPr="00DF4251">
        <w:t xml:space="preserve">he Government reserves the right to obtain information from sources other than those identified by the Contractor. </w:t>
      </w:r>
      <w:r w:rsidR="00312C12" w:rsidRPr="00DF4251">
        <w:t xml:space="preserve"> </w:t>
      </w:r>
      <w:r w:rsidRPr="00DF4251">
        <w:t xml:space="preserve">References other than those identified in the </w:t>
      </w:r>
      <w:r w:rsidR="00D7217D" w:rsidRPr="00DF4251">
        <w:t xml:space="preserve">proposal </w:t>
      </w:r>
      <w:r w:rsidRPr="00DF4251">
        <w:t>may be contacted by CUBE and the information received will be used in the evaluation of past performance.</w:t>
      </w:r>
    </w:p>
    <w:p w:rsidR="001458E7" w:rsidRPr="00DF4251" w:rsidRDefault="001458E7" w:rsidP="00AA4231"/>
    <w:p w:rsidR="00AD42D0" w:rsidRPr="00DF4251" w:rsidRDefault="00E05752" w:rsidP="00AA4231">
      <w:pPr>
        <w:rPr>
          <w:b/>
          <w:u w:val="single"/>
        </w:rPr>
      </w:pPr>
      <w:r w:rsidRPr="00DF4251">
        <w:rPr>
          <w:b/>
          <w:u w:val="single"/>
        </w:rPr>
        <w:t xml:space="preserve">VOLUME II – PRICE </w:t>
      </w:r>
    </w:p>
    <w:p w:rsidR="00E05752" w:rsidRPr="00DF4251" w:rsidRDefault="00E05752" w:rsidP="00AA4231">
      <w:pPr>
        <w:rPr>
          <w:b/>
          <w:u w:val="single"/>
        </w:rPr>
      </w:pPr>
    </w:p>
    <w:p w:rsidR="00115211" w:rsidRPr="00DF4251" w:rsidRDefault="009136CE" w:rsidP="00AA4231">
      <w:r w:rsidRPr="00DF4251">
        <w:t>Offeror</w:t>
      </w:r>
      <w:r w:rsidR="00AD42D0" w:rsidRPr="00DF4251">
        <w:t>s shall provide two (2) copies (one (1) hard copy and one (1) electronic copy (CD), readable by MS Excel 12</w:t>
      </w:r>
      <w:r w:rsidR="005863FC" w:rsidRPr="00DF4251">
        <w:t>.0</w:t>
      </w:r>
      <w:r w:rsidR="00DE44B9" w:rsidRPr="00DF4251">
        <w:t>/</w:t>
      </w:r>
      <w:r w:rsidR="00AD42D0" w:rsidRPr="00DF4251">
        <w:t xml:space="preserve">MS Word 12.0, as applicable.  The price </w:t>
      </w:r>
      <w:r w:rsidR="00FD3110" w:rsidRPr="00DF4251">
        <w:t>volume</w:t>
      </w:r>
      <w:r w:rsidR="00AD42D0" w:rsidRPr="00DF4251">
        <w:t xml:space="preserve"> has no page limitation.  The </w:t>
      </w:r>
      <w:r w:rsidRPr="00DF4251">
        <w:t>offeror</w:t>
      </w:r>
      <w:r w:rsidR="00FD3110" w:rsidRPr="00DF4251">
        <w:t xml:space="preserve"> shall provide the unit price and total price for each line item.  The unit prices multiplied by the quantities shown in Section B must equal the total price.  Inconsistencies in multiplication or addition to the total value of the proposal shall be construed as weaknesses within the proposal.</w:t>
      </w:r>
    </w:p>
    <w:p w:rsidR="00783623" w:rsidRPr="00DF4251" w:rsidRDefault="00783623" w:rsidP="00AA4231">
      <w:pPr>
        <w:rPr>
          <w:b/>
          <w:bCs/>
          <w:caps/>
          <w:kern w:val="32"/>
          <w:szCs w:val="32"/>
        </w:rPr>
      </w:pPr>
      <w:r w:rsidRPr="00DF4251">
        <w:br w:type="page"/>
      </w:r>
    </w:p>
    <w:p w:rsidR="002C6225" w:rsidRPr="00DF4251" w:rsidRDefault="002C6225" w:rsidP="005F141B">
      <w:pPr>
        <w:pStyle w:val="HEADINGNumber"/>
        <w:spacing w:before="0"/>
        <w:rPr>
          <w:rFonts w:ascii="Times New Roman" w:hAnsi="Times New Roman"/>
        </w:rPr>
      </w:pPr>
      <w:bookmarkStart w:id="7" w:name="_Toc372715009"/>
      <w:r w:rsidRPr="00DF4251">
        <w:rPr>
          <w:rFonts w:ascii="Times New Roman" w:hAnsi="Times New Roman"/>
        </w:rPr>
        <w:lastRenderedPageBreak/>
        <w:t>Request for Proposal Section M (Excerpt)</w:t>
      </w:r>
      <w:bookmarkEnd w:id="7"/>
    </w:p>
    <w:p w:rsidR="00243F80" w:rsidRPr="00DF4251" w:rsidRDefault="00243F80" w:rsidP="00DB0487"/>
    <w:p w:rsidR="00243F80" w:rsidRPr="00DF4251" w:rsidRDefault="00243F80">
      <w:r w:rsidRPr="00DF4251">
        <w:t>The Offeror's Technical Volume should demonstrate the firm's capability to perform the requirements outlined in the RFP.  The following three (3) factors, listed in descending order of importance will be used to evaluate proposals:</w:t>
      </w:r>
    </w:p>
    <w:p w:rsidR="00243F80" w:rsidRPr="00DF4251" w:rsidRDefault="00243F80"/>
    <w:p w:rsidR="00243F80" w:rsidRPr="00DF4251" w:rsidRDefault="00243F80" w:rsidP="00587AFC">
      <w:pPr>
        <w:ind w:left="360" w:hanging="360"/>
      </w:pPr>
      <w:r w:rsidRPr="00DF4251">
        <w:t>1.</w:t>
      </w:r>
      <w:r w:rsidRPr="00DF4251">
        <w:tab/>
        <w:t xml:space="preserve">TECHNICAL AND MANAGEMENT APPROACH </w:t>
      </w:r>
    </w:p>
    <w:p w:rsidR="00243F80" w:rsidRPr="00DF4251" w:rsidRDefault="00243F80" w:rsidP="00587AFC">
      <w:pPr>
        <w:ind w:left="360" w:hanging="360"/>
      </w:pPr>
      <w:r w:rsidRPr="00DF4251">
        <w:t>2.</w:t>
      </w:r>
      <w:r w:rsidRPr="00DF4251">
        <w:tab/>
        <w:t>PROPOSED STAFF</w:t>
      </w:r>
    </w:p>
    <w:p w:rsidR="00243F80" w:rsidRPr="00DF4251" w:rsidRDefault="00243F80" w:rsidP="00587AFC">
      <w:pPr>
        <w:ind w:left="360" w:hanging="360"/>
      </w:pPr>
      <w:r w:rsidRPr="00DF4251">
        <w:t>3.</w:t>
      </w:r>
      <w:r w:rsidRPr="00DF4251">
        <w:tab/>
        <w:t>PAST PERFORMANCE</w:t>
      </w:r>
    </w:p>
    <w:p w:rsidR="00243F80" w:rsidRPr="00DF4251" w:rsidRDefault="00243F80"/>
    <w:p w:rsidR="00243F80" w:rsidRPr="00DF4251" w:rsidRDefault="00243F80">
      <w:r w:rsidRPr="00DF4251">
        <w:t xml:space="preserve">The above non-price </w:t>
      </w:r>
      <w:r w:rsidR="005A61C3" w:rsidRPr="00DF4251">
        <w:t>factors</w:t>
      </w:r>
      <w:r w:rsidRPr="00DF4251">
        <w:t xml:space="preserve">, when combined, are considered to be significantly more important than price. </w:t>
      </w:r>
    </w:p>
    <w:p w:rsidR="00774F9D" w:rsidRPr="00DF4251" w:rsidRDefault="00774F9D"/>
    <w:p w:rsidR="00E05752" w:rsidRPr="00DF4251" w:rsidRDefault="0091222D" w:rsidP="005F141B">
      <w:pPr>
        <w:rPr>
          <w:b/>
        </w:rPr>
      </w:pPr>
      <w:r w:rsidRPr="00DF4251">
        <w:rPr>
          <w:b/>
        </w:rPr>
        <w:t>FACTOR</w:t>
      </w:r>
      <w:r w:rsidR="00E05752" w:rsidRPr="00DF4251">
        <w:rPr>
          <w:b/>
        </w:rPr>
        <w:t xml:space="preserve"> 1 - TECHNICAL AND MANAGEMENT APPROACH </w:t>
      </w:r>
    </w:p>
    <w:p w:rsidR="00EB7616" w:rsidRPr="00DF4251" w:rsidRDefault="00EB7616" w:rsidP="00DB0487"/>
    <w:p w:rsidR="00E05752" w:rsidRPr="00DF4251" w:rsidRDefault="00E05752">
      <w:r w:rsidRPr="00DF4251">
        <w:t xml:space="preserve">The Government will evaluate the </w:t>
      </w:r>
      <w:r w:rsidR="009136CE" w:rsidRPr="00DF4251">
        <w:t>offeror</w:t>
      </w:r>
      <w:r w:rsidRPr="00DF4251">
        <w:t xml:space="preserve">’s </w:t>
      </w:r>
      <w:r w:rsidR="00DE44B9" w:rsidRPr="00DF4251">
        <w:t>technical and management</w:t>
      </w:r>
      <w:r w:rsidRPr="00DF4251">
        <w:t xml:space="preserve"> approach to determine the extent to which the </w:t>
      </w:r>
      <w:r w:rsidR="009136CE" w:rsidRPr="00DF4251">
        <w:t>offeror</w:t>
      </w:r>
      <w:r w:rsidRPr="00DF4251">
        <w:t xml:space="preserve">’s solution demonstrates an understanding of the requirements, and sound, practical, and feasible methods to accomplish all tasks, and proposes acceptable methods for ensuring the quality of deliverables.  The </w:t>
      </w:r>
      <w:r w:rsidR="009136CE" w:rsidRPr="00DF4251">
        <w:t>offeror</w:t>
      </w:r>
      <w:r w:rsidRPr="00DF4251">
        <w:t xml:space="preserve">’s </w:t>
      </w:r>
      <w:r w:rsidR="00817814" w:rsidRPr="00DF4251">
        <w:t>technical and management approach</w:t>
      </w:r>
      <w:r w:rsidRPr="00DF4251">
        <w:t xml:space="preserve"> will be evaluated based on how well it meets the </w:t>
      </w:r>
      <w:r w:rsidR="00CE7895" w:rsidRPr="00DF4251">
        <w:t>RFP</w:t>
      </w:r>
      <w:r w:rsidRPr="00DF4251">
        <w:t xml:space="preserve"> requirements and the instructions in Section </w:t>
      </w:r>
      <w:r w:rsidR="0091222D" w:rsidRPr="00DF4251">
        <w:t>L</w:t>
      </w:r>
      <w:r w:rsidRPr="00DF4251">
        <w:t>.</w:t>
      </w:r>
    </w:p>
    <w:p w:rsidR="00E05752" w:rsidRPr="00DF4251" w:rsidRDefault="00E05752"/>
    <w:p w:rsidR="00E05752" w:rsidRPr="00DF4251" w:rsidRDefault="00E05752">
      <w:r w:rsidRPr="00DF4251">
        <w:t>The Government will also evaluate the</w:t>
      </w:r>
      <w:r w:rsidR="00CE7895" w:rsidRPr="00DF4251">
        <w:t xml:space="preserve"> following required information:</w:t>
      </w:r>
    </w:p>
    <w:p w:rsidR="00E05752" w:rsidRPr="00DF4251" w:rsidRDefault="00EB7616" w:rsidP="00653744">
      <w:pPr>
        <w:pStyle w:val="ListParagraph"/>
        <w:numPr>
          <w:ilvl w:val="0"/>
          <w:numId w:val="44"/>
        </w:numPr>
        <w:ind w:left="360"/>
      </w:pPr>
      <w:r w:rsidRPr="00DF4251">
        <w:t>Project Management</w:t>
      </w:r>
      <w:r w:rsidR="00DB0487" w:rsidRPr="00DF4251">
        <w:t xml:space="preserve"> Plan</w:t>
      </w:r>
    </w:p>
    <w:p w:rsidR="00E05752" w:rsidRPr="00DF4251" w:rsidRDefault="00E05752" w:rsidP="00653744">
      <w:pPr>
        <w:pStyle w:val="ListParagraph"/>
        <w:numPr>
          <w:ilvl w:val="0"/>
          <w:numId w:val="44"/>
        </w:numPr>
        <w:ind w:left="360"/>
      </w:pPr>
      <w:r w:rsidRPr="00DF4251">
        <w:t>Organizational Matrix</w:t>
      </w:r>
    </w:p>
    <w:p w:rsidR="00E05752" w:rsidRPr="00DF4251" w:rsidRDefault="00E05752" w:rsidP="00653744">
      <w:pPr>
        <w:pStyle w:val="ListParagraph"/>
        <w:numPr>
          <w:ilvl w:val="0"/>
          <w:numId w:val="44"/>
        </w:numPr>
        <w:ind w:left="360"/>
      </w:pPr>
      <w:r w:rsidRPr="00DF4251">
        <w:t>Recruitment and Retention Plan</w:t>
      </w:r>
    </w:p>
    <w:p w:rsidR="00E05752" w:rsidRPr="00DF4251" w:rsidRDefault="00E05752"/>
    <w:p w:rsidR="00E05752" w:rsidRPr="00DF4251" w:rsidRDefault="0091222D" w:rsidP="005F141B">
      <w:pPr>
        <w:rPr>
          <w:b/>
        </w:rPr>
      </w:pPr>
      <w:r w:rsidRPr="00DF4251">
        <w:rPr>
          <w:b/>
        </w:rPr>
        <w:t>FACTOR</w:t>
      </w:r>
      <w:r w:rsidR="00E05752" w:rsidRPr="00DF4251">
        <w:rPr>
          <w:b/>
        </w:rPr>
        <w:t xml:space="preserve"> 2 – PROPOSED STAFF</w:t>
      </w:r>
    </w:p>
    <w:p w:rsidR="008E24AC" w:rsidRPr="00DF4251" w:rsidRDefault="008E24AC" w:rsidP="00DB0487"/>
    <w:p w:rsidR="00CE7895" w:rsidRPr="00DF4251" w:rsidRDefault="00CE7895">
      <w:r w:rsidRPr="00DF4251">
        <w:t xml:space="preserve">This project requires resources who are familiar with SharePoint and who have worked with the Government to prepare the software for deployment across an agency.  In addition to the required attributes of each resource, describe all relevant and recent experience.  In determining the rating for this </w:t>
      </w:r>
      <w:r w:rsidR="00DE44B9" w:rsidRPr="00DF4251">
        <w:t>factor</w:t>
      </w:r>
      <w:r w:rsidRPr="00DF4251">
        <w:t xml:space="preserve">, the Government will give greater consideration to the staff </w:t>
      </w:r>
      <w:r w:rsidR="00EB7616" w:rsidRPr="00DF4251">
        <w:t>with</w:t>
      </w:r>
      <w:r w:rsidRPr="00DF4251">
        <w:t xml:space="preserve"> the most experience and expertise with SharePoint and deployments of such.</w:t>
      </w:r>
    </w:p>
    <w:p w:rsidR="00CE7895" w:rsidRPr="00DF4251" w:rsidRDefault="00CE7895"/>
    <w:p w:rsidR="00E05752" w:rsidRPr="00DF4251" w:rsidRDefault="00EB7616">
      <w:r w:rsidRPr="00DF4251">
        <w:t>The following individuals are considered key personnel for this effort</w:t>
      </w:r>
      <w:r w:rsidR="00E05752" w:rsidRPr="00DF4251">
        <w:t>:</w:t>
      </w:r>
    </w:p>
    <w:p w:rsidR="00EB7616" w:rsidRPr="00DF4251" w:rsidRDefault="00EB7616">
      <w:pPr>
        <w:rPr>
          <w:sz w:val="12"/>
          <w:szCs w:val="12"/>
        </w:rPr>
      </w:pPr>
    </w:p>
    <w:p w:rsidR="00E05752" w:rsidRPr="00DF4251" w:rsidRDefault="00E05752" w:rsidP="00215755">
      <w:pPr>
        <w:pStyle w:val="ListParagraph"/>
        <w:numPr>
          <w:ilvl w:val="0"/>
          <w:numId w:val="40"/>
        </w:numPr>
        <w:spacing w:before="0"/>
      </w:pPr>
      <w:r w:rsidRPr="00DF4251">
        <w:t>Program Manager</w:t>
      </w:r>
      <w:r w:rsidR="00EB7616" w:rsidRPr="00DF4251">
        <w:t>:</w:t>
      </w:r>
      <w:r w:rsidRPr="00DF4251">
        <w:t xml:space="preserve"> 10+ years of project management experience, a PMP certification, and at least a Bachelor’s degree in Engineering or Technology</w:t>
      </w:r>
    </w:p>
    <w:p w:rsidR="00E05752" w:rsidRPr="00DF4251" w:rsidRDefault="00E05752" w:rsidP="00215755">
      <w:pPr>
        <w:pStyle w:val="ListParagraph"/>
        <w:numPr>
          <w:ilvl w:val="0"/>
          <w:numId w:val="40"/>
        </w:numPr>
        <w:spacing w:before="0"/>
      </w:pPr>
      <w:r w:rsidRPr="00DF4251">
        <w:t>Technical Team Lead</w:t>
      </w:r>
      <w:r w:rsidR="00EB7616" w:rsidRPr="00DF4251">
        <w:t>:</w:t>
      </w:r>
      <w:r w:rsidRPr="00DF4251">
        <w:t xml:space="preserve"> 7+ years of implementation experience, and at least a Bachelor’s degree in Engineering or Technology</w:t>
      </w:r>
    </w:p>
    <w:p w:rsidR="00E05752" w:rsidRPr="00DF4251" w:rsidRDefault="00E05752" w:rsidP="00215755">
      <w:pPr>
        <w:pStyle w:val="ListParagraph"/>
        <w:numPr>
          <w:ilvl w:val="0"/>
          <w:numId w:val="40"/>
        </w:numPr>
        <w:spacing w:before="0"/>
      </w:pPr>
      <w:r w:rsidRPr="00DF4251">
        <w:t>Implementation Team Lead</w:t>
      </w:r>
      <w:r w:rsidR="00EB7616" w:rsidRPr="00DF4251">
        <w:t>:</w:t>
      </w:r>
      <w:r w:rsidRPr="00DF4251">
        <w:t xml:space="preserve"> 5+ years of implementation experience, and at least a Bachelor’s degree in Engineering or Technology</w:t>
      </w:r>
    </w:p>
    <w:p w:rsidR="00E05752" w:rsidRPr="00DF4251" w:rsidRDefault="00E05752" w:rsidP="00215755">
      <w:pPr>
        <w:pStyle w:val="ListParagraph"/>
        <w:numPr>
          <w:ilvl w:val="0"/>
          <w:numId w:val="40"/>
        </w:numPr>
        <w:spacing w:before="0"/>
      </w:pPr>
      <w:r w:rsidRPr="00DF4251">
        <w:t>Security Team Lead</w:t>
      </w:r>
      <w:r w:rsidR="00EB7616" w:rsidRPr="00DF4251">
        <w:t xml:space="preserve">: </w:t>
      </w:r>
      <w:r w:rsidRPr="00DF4251">
        <w:t>5+ years of implementation experience, and at least a Bachelor’s degree in Engineering or Security</w:t>
      </w:r>
    </w:p>
    <w:p w:rsidR="00E05752" w:rsidRPr="00DF4251" w:rsidRDefault="00E05752" w:rsidP="00DB0487"/>
    <w:p w:rsidR="00CE7895" w:rsidRPr="00DF4251" w:rsidRDefault="00CE7895"/>
    <w:p w:rsidR="00E05752" w:rsidRPr="00DF4251" w:rsidRDefault="0091222D" w:rsidP="005F141B">
      <w:pPr>
        <w:rPr>
          <w:b/>
        </w:rPr>
      </w:pPr>
      <w:r w:rsidRPr="00DF4251">
        <w:rPr>
          <w:b/>
        </w:rPr>
        <w:lastRenderedPageBreak/>
        <w:t>FACTOR</w:t>
      </w:r>
      <w:r w:rsidR="00E05752" w:rsidRPr="00DF4251">
        <w:rPr>
          <w:b/>
        </w:rPr>
        <w:t xml:space="preserve"> 3 - PAST PERFORMANCE</w:t>
      </w:r>
    </w:p>
    <w:p w:rsidR="00EB7616" w:rsidRPr="00DF4251" w:rsidRDefault="00EB7616" w:rsidP="00DB0487"/>
    <w:p w:rsidR="00E05752" w:rsidRPr="00DF4251" w:rsidRDefault="00E05752">
      <w:r w:rsidRPr="00DF4251">
        <w:t xml:space="preserve">The Government will evaluate the </w:t>
      </w:r>
      <w:r w:rsidR="009136CE" w:rsidRPr="00DF4251">
        <w:t>offeror</w:t>
      </w:r>
      <w:r w:rsidRPr="00DF4251">
        <w:t xml:space="preserve">'s experience performing projects of a similar scope, magnitude and complexity of current and previous contracts during the last three (3) calendar years from the date of this RFP. </w:t>
      </w:r>
      <w:r w:rsidR="00587AFC" w:rsidRPr="00DF4251">
        <w:t xml:space="preserve"> </w:t>
      </w:r>
      <w:r w:rsidRPr="00DF4251">
        <w:t xml:space="preserve">This assessment will be used as a means of evaluating the relative capability of the </w:t>
      </w:r>
      <w:r w:rsidR="009136CE" w:rsidRPr="00DF4251">
        <w:t>offeror</w:t>
      </w:r>
      <w:r w:rsidRPr="00DF4251">
        <w:t xml:space="preserve"> to successfully meet the requirements of the </w:t>
      </w:r>
      <w:r w:rsidR="008E24AC" w:rsidRPr="00DF4251">
        <w:t>SOW</w:t>
      </w:r>
      <w:r w:rsidRPr="00DF4251">
        <w:t xml:space="preserve">.  In determining the rating for this </w:t>
      </w:r>
      <w:r w:rsidR="00587AFC" w:rsidRPr="00DF4251">
        <w:t>factor</w:t>
      </w:r>
      <w:r w:rsidRPr="00DF4251">
        <w:t xml:space="preserve">, the Government will give greater consideration to the contracts which are most relevant to the </w:t>
      </w:r>
      <w:r w:rsidR="008E24AC" w:rsidRPr="00DF4251">
        <w:t>SOW</w:t>
      </w:r>
      <w:r w:rsidRPr="00DF4251">
        <w:t>.</w:t>
      </w:r>
      <w:r w:rsidR="0091222D" w:rsidRPr="00DF4251">
        <w:t xml:space="preserve">  Relevancy is defined as similar in size, scope, and complexity to the requirements of this </w:t>
      </w:r>
      <w:r w:rsidR="008E24AC" w:rsidRPr="00DF4251">
        <w:t>SOW</w:t>
      </w:r>
      <w:r w:rsidR="0091222D" w:rsidRPr="00DF4251">
        <w:t>.</w:t>
      </w:r>
      <w:r w:rsidR="008E24AC" w:rsidRPr="00DF4251">
        <w:t xml:space="preserve">  </w:t>
      </w:r>
      <w:r w:rsidRPr="00DF4251">
        <w:t xml:space="preserve">In performing this evaluation, the Government will consider </w:t>
      </w:r>
      <w:r w:rsidR="00587AFC" w:rsidRPr="00DF4251">
        <w:t xml:space="preserve">the Past Projects Form (see Attachment D) and the </w:t>
      </w:r>
      <w:r w:rsidRPr="00DF4251">
        <w:t xml:space="preserve">past performance information provided by </w:t>
      </w:r>
      <w:r w:rsidR="00587AFC" w:rsidRPr="00DF4251">
        <w:t xml:space="preserve">the </w:t>
      </w:r>
      <w:r w:rsidRPr="00DF4251">
        <w:t xml:space="preserve">Client POC(s) on the Contractor Performance Evaluation Survey (Attachment E). </w:t>
      </w:r>
      <w:r w:rsidR="008E24AC" w:rsidRPr="00DF4251">
        <w:t xml:space="preserve"> Additionally, t</w:t>
      </w:r>
      <w:r w:rsidRPr="00DF4251">
        <w:t>he Government reserves the right to obtain information for use in the evaluation of past performance from any and all sources including sources outside of the Government.</w:t>
      </w:r>
    </w:p>
    <w:p w:rsidR="00E05752" w:rsidRPr="00DF4251" w:rsidRDefault="00E05752"/>
    <w:p w:rsidR="00E05752" w:rsidRPr="00DF4251" w:rsidRDefault="00E05752" w:rsidP="005F141B">
      <w:pPr>
        <w:pStyle w:val="HEADINGNumber"/>
        <w:spacing w:before="0"/>
        <w:rPr>
          <w:rFonts w:ascii="Times New Roman" w:hAnsi="Times New Roman"/>
        </w:rPr>
      </w:pPr>
      <w:bookmarkStart w:id="8" w:name="_Toc372715010"/>
      <w:r w:rsidRPr="00DF4251">
        <w:rPr>
          <w:rFonts w:ascii="Times New Roman" w:hAnsi="Times New Roman"/>
        </w:rPr>
        <w:t>Price</w:t>
      </w:r>
      <w:bookmarkEnd w:id="8"/>
      <w:r w:rsidRPr="00DF4251">
        <w:rPr>
          <w:rFonts w:ascii="Times New Roman" w:hAnsi="Times New Roman"/>
        </w:rPr>
        <w:t xml:space="preserve"> </w:t>
      </w:r>
    </w:p>
    <w:p w:rsidR="00E05752" w:rsidRPr="00DF4251" w:rsidRDefault="00E05752" w:rsidP="00DB0487"/>
    <w:p w:rsidR="00CE7895" w:rsidRPr="00DF4251" w:rsidRDefault="001E552C">
      <w:r w:rsidRPr="00DF4251">
        <w:t>The Government is requesting</w:t>
      </w:r>
      <w:r w:rsidR="00CE7895" w:rsidRPr="00DF4251">
        <w:t xml:space="preserve"> Firm Fixed Price (FFP) </w:t>
      </w:r>
      <w:r w:rsidR="00FD3110" w:rsidRPr="00DF4251">
        <w:t>proposal</w:t>
      </w:r>
      <w:r w:rsidRPr="00DF4251">
        <w:t>s</w:t>
      </w:r>
      <w:r w:rsidR="00CE7895" w:rsidRPr="00DF4251">
        <w:t xml:space="preserve"> covering one base year and two option years.  The schedule is as follows:</w:t>
      </w:r>
    </w:p>
    <w:p w:rsidR="00CE7895" w:rsidRPr="00DF4251" w:rsidRDefault="00CE7895"/>
    <w:p w:rsidR="00CE7895" w:rsidRPr="00DF4251" w:rsidRDefault="00CE7895" w:rsidP="005F141B">
      <w:pPr>
        <w:pStyle w:val="ListParagraph"/>
        <w:numPr>
          <w:ilvl w:val="0"/>
          <w:numId w:val="20"/>
        </w:numPr>
        <w:spacing w:before="0"/>
      </w:pPr>
      <w:r w:rsidRPr="00DF4251">
        <w:t xml:space="preserve">Base Year:  August 1, </w:t>
      </w:r>
      <w:r w:rsidR="00587AFC" w:rsidRPr="00DF4251">
        <w:t xml:space="preserve">2013 </w:t>
      </w:r>
      <w:r w:rsidRPr="00DF4251">
        <w:t xml:space="preserve">– July 31, </w:t>
      </w:r>
      <w:r w:rsidR="00587AFC" w:rsidRPr="00DF4251">
        <w:t>2014</w:t>
      </w:r>
    </w:p>
    <w:p w:rsidR="00CE7895" w:rsidRPr="00DF4251" w:rsidRDefault="00CE7895" w:rsidP="005F141B">
      <w:pPr>
        <w:pStyle w:val="ListParagraph"/>
        <w:numPr>
          <w:ilvl w:val="0"/>
          <w:numId w:val="20"/>
        </w:numPr>
        <w:spacing w:before="0"/>
      </w:pPr>
      <w:r w:rsidRPr="00DF4251">
        <w:t xml:space="preserve">Option Year One:  August 1, </w:t>
      </w:r>
      <w:r w:rsidR="00587AFC" w:rsidRPr="00DF4251">
        <w:t xml:space="preserve">2014 </w:t>
      </w:r>
      <w:r w:rsidRPr="00DF4251">
        <w:t xml:space="preserve">– July 31, </w:t>
      </w:r>
      <w:r w:rsidR="00587AFC" w:rsidRPr="00DF4251">
        <w:t>2015</w:t>
      </w:r>
    </w:p>
    <w:p w:rsidR="00CE7895" w:rsidRPr="00DF4251" w:rsidRDefault="00CE7895" w:rsidP="005F141B">
      <w:pPr>
        <w:pStyle w:val="ListParagraph"/>
        <w:numPr>
          <w:ilvl w:val="0"/>
          <w:numId w:val="20"/>
        </w:numPr>
        <w:spacing w:before="0"/>
      </w:pPr>
      <w:r w:rsidRPr="00DF4251">
        <w:t xml:space="preserve">Option Year Two:  August 1, </w:t>
      </w:r>
      <w:r w:rsidR="00587AFC" w:rsidRPr="00DF4251">
        <w:t xml:space="preserve">2015 </w:t>
      </w:r>
      <w:r w:rsidRPr="00DF4251">
        <w:t xml:space="preserve">– July 31, </w:t>
      </w:r>
      <w:r w:rsidR="00587AFC" w:rsidRPr="00DF4251">
        <w:t>2016</w:t>
      </w:r>
    </w:p>
    <w:p w:rsidR="00CE7895" w:rsidRPr="00DF4251" w:rsidRDefault="00CE7895" w:rsidP="00DB0487"/>
    <w:p w:rsidR="00E05752" w:rsidRPr="00DF4251" w:rsidRDefault="009E4AD6">
      <w:r w:rsidRPr="00DF4251">
        <w:t>Price will be evaluated for reasonableness</w:t>
      </w:r>
      <w:r w:rsidR="008E24AC" w:rsidRPr="00DF4251">
        <w:t>; however,</w:t>
      </w:r>
      <w:r w:rsidRPr="00DF4251">
        <w:t xml:space="preserve"> </w:t>
      </w:r>
      <w:r w:rsidR="008E24AC" w:rsidRPr="00DF4251">
        <w:t>p</w:t>
      </w:r>
      <w:r w:rsidR="00E05752" w:rsidRPr="00DF4251">
        <w:t>rice realism may be utilized for the limited purpose of measuring a</w:t>
      </w:r>
      <w:r w:rsidR="008E24AC" w:rsidRPr="00DF4251">
        <w:t>n</w:t>
      </w:r>
      <w:r w:rsidR="00E05752" w:rsidRPr="00DF4251">
        <w:t xml:space="preserve"> </w:t>
      </w:r>
      <w:r w:rsidR="009136CE" w:rsidRPr="00DF4251">
        <w:t>offeror</w:t>
      </w:r>
      <w:r w:rsidR="00E05752" w:rsidRPr="00DF4251">
        <w:t>’s understanding of the solicitation requirements and for assessing the risk inherent in a</w:t>
      </w:r>
      <w:r w:rsidR="008E24AC" w:rsidRPr="00DF4251">
        <w:t>n</w:t>
      </w:r>
      <w:r w:rsidR="00E05752" w:rsidRPr="00DF4251">
        <w:t xml:space="preserve"> </w:t>
      </w:r>
      <w:r w:rsidR="009136CE" w:rsidRPr="00DF4251">
        <w:t>offeror</w:t>
      </w:r>
      <w:r w:rsidR="00E05752" w:rsidRPr="00DF4251">
        <w:t xml:space="preserve">’s </w:t>
      </w:r>
      <w:r w:rsidR="00CE7895" w:rsidRPr="00DF4251">
        <w:t>price</w:t>
      </w:r>
      <w:r w:rsidR="00E05752" w:rsidRPr="00DF4251">
        <w:t>.</w:t>
      </w:r>
    </w:p>
    <w:p w:rsidR="00774F9D" w:rsidRPr="00DF4251" w:rsidRDefault="00774F9D"/>
    <w:p w:rsidR="00E05752" w:rsidRPr="00DF4251" w:rsidRDefault="00E05752" w:rsidP="005F141B">
      <w:pPr>
        <w:pStyle w:val="HEADINGNumber"/>
        <w:spacing w:before="0"/>
        <w:rPr>
          <w:rFonts w:ascii="Times New Roman" w:hAnsi="Times New Roman"/>
        </w:rPr>
      </w:pPr>
      <w:bookmarkStart w:id="9" w:name="_Toc372715011"/>
      <w:r w:rsidRPr="00DF4251">
        <w:rPr>
          <w:rFonts w:ascii="Times New Roman" w:hAnsi="Times New Roman"/>
        </w:rPr>
        <w:t>Basis for Award</w:t>
      </w:r>
      <w:bookmarkEnd w:id="9"/>
    </w:p>
    <w:p w:rsidR="00E05752" w:rsidRPr="00DF4251" w:rsidRDefault="00E05752" w:rsidP="00DB0487"/>
    <w:p w:rsidR="00E05752" w:rsidRPr="00DF4251" w:rsidRDefault="00E05752">
      <w:r w:rsidRPr="00DF4251">
        <w:t>This is a best value procurement using trade-offs</w:t>
      </w:r>
      <w:r w:rsidR="00FD3110" w:rsidRPr="00DF4251">
        <w:t xml:space="preserve"> between technical and price factors</w:t>
      </w:r>
      <w:r w:rsidRPr="00DF4251">
        <w:t xml:space="preserve">.  The Government will make an award to the responsible </w:t>
      </w:r>
      <w:r w:rsidR="009136CE" w:rsidRPr="00DF4251">
        <w:t>offeror</w:t>
      </w:r>
      <w:r w:rsidRPr="00DF4251">
        <w:t xml:space="preserve"> whose </w:t>
      </w:r>
      <w:r w:rsidR="00FD3110" w:rsidRPr="00DF4251">
        <w:t>proposal</w:t>
      </w:r>
      <w:r w:rsidRPr="00DF4251">
        <w:t xml:space="preserve"> represents the best value to the Government, price and other </w:t>
      </w:r>
      <w:r w:rsidR="005A61C3" w:rsidRPr="00DF4251">
        <w:t xml:space="preserve">factors </w:t>
      </w:r>
      <w:r w:rsidRPr="00DF4251">
        <w:t xml:space="preserve">considered.  The three (3) non-price </w:t>
      </w:r>
      <w:r w:rsidR="005A61C3" w:rsidRPr="00DF4251">
        <w:t xml:space="preserve">factors </w:t>
      </w:r>
      <w:r w:rsidRPr="00DF4251">
        <w:t>are Technical and Management Approach, Proposed Staff, and Past Performance.  They are listed in descending order of importance and, when combined, are significantly more important than price.</w:t>
      </w:r>
    </w:p>
    <w:p w:rsidR="00D36F29" w:rsidRPr="00DF4251" w:rsidRDefault="00D36F29"/>
    <w:p w:rsidR="00E05752" w:rsidRPr="00DF4251" w:rsidRDefault="00E05752">
      <w:r w:rsidRPr="00DF4251">
        <w:t xml:space="preserve">As the technical evaluation of </w:t>
      </w:r>
      <w:r w:rsidR="001E552C" w:rsidRPr="00DF4251">
        <w:t xml:space="preserve">proposals </w:t>
      </w:r>
      <w:r w:rsidRPr="00DF4251">
        <w:t xml:space="preserve">approach equality, price becomes more important in making the award </w:t>
      </w:r>
      <w:r w:rsidR="001E552C" w:rsidRPr="00DF4251">
        <w:t>decision</w:t>
      </w:r>
      <w:r w:rsidRPr="00DF4251">
        <w:t xml:space="preserve">.  In the event that two or more </w:t>
      </w:r>
      <w:r w:rsidR="001E552C" w:rsidRPr="00DF4251">
        <w:t xml:space="preserve">proposals </w:t>
      </w:r>
      <w:r w:rsidRPr="00DF4251">
        <w:t xml:space="preserve">are determined not to have any substantial technical differences (i.e. are technically equivalent), award may be made to the lower priced </w:t>
      </w:r>
      <w:r w:rsidR="001E552C" w:rsidRPr="00DF4251">
        <w:t>offeror</w:t>
      </w:r>
      <w:r w:rsidRPr="00DF4251">
        <w:t>.  It should be noted that</w:t>
      </w:r>
      <w:r w:rsidR="00D00801" w:rsidRPr="00DF4251">
        <w:t xml:space="preserve"> the</w:t>
      </w:r>
      <w:r w:rsidRPr="00DF4251">
        <w:t xml:space="preserve"> award may be made to other than the lowest priced </w:t>
      </w:r>
      <w:r w:rsidR="001E552C" w:rsidRPr="00DF4251">
        <w:t xml:space="preserve">offeror </w:t>
      </w:r>
      <w:r w:rsidRPr="00DF4251">
        <w:t>if the Government determines that a price premium is warranted due to technical merit.  The Government may also award to other than the highest technically rated</w:t>
      </w:r>
      <w:r w:rsidR="001E552C" w:rsidRPr="00DF4251">
        <w:t xml:space="preserve"> offeror</w:t>
      </w:r>
      <w:r w:rsidRPr="00DF4251">
        <w:t>, if the Government determines that a p</w:t>
      </w:r>
      <w:r w:rsidR="00D00801" w:rsidRPr="00DF4251">
        <w:t>rice premium is not warranted.</w:t>
      </w:r>
    </w:p>
    <w:p w:rsidR="00B36F81" w:rsidRPr="00DF4251" w:rsidRDefault="00B36F81">
      <w:pPr>
        <w:rPr>
          <w:b/>
          <w:bCs/>
          <w:caps/>
          <w:kern w:val="32"/>
          <w:szCs w:val="32"/>
        </w:rPr>
      </w:pPr>
    </w:p>
    <w:p w:rsidR="006D7024" w:rsidRPr="00DF4251" w:rsidRDefault="006D7024">
      <w:pPr>
        <w:rPr>
          <w:b/>
          <w:bCs/>
          <w:caps/>
          <w:kern w:val="32"/>
          <w:szCs w:val="32"/>
        </w:rPr>
      </w:pPr>
    </w:p>
    <w:p w:rsidR="006D7024" w:rsidRPr="00DF4251" w:rsidRDefault="006D7024">
      <w:pPr>
        <w:rPr>
          <w:b/>
          <w:bCs/>
          <w:caps/>
          <w:kern w:val="32"/>
          <w:szCs w:val="32"/>
        </w:rPr>
      </w:pPr>
    </w:p>
    <w:p w:rsidR="00E05752" w:rsidRPr="00DF4251" w:rsidRDefault="00E05752" w:rsidP="005F141B">
      <w:pPr>
        <w:pStyle w:val="HEADINGNumber"/>
        <w:spacing w:before="0"/>
        <w:rPr>
          <w:rFonts w:ascii="Times New Roman" w:hAnsi="Times New Roman"/>
        </w:rPr>
      </w:pPr>
      <w:bookmarkStart w:id="10" w:name="_Toc372715012"/>
      <w:r w:rsidRPr="00DF4251">
        <w:rPr>
          <w:rFonts w:ascii="Times New Roman" w:hAnsi="Times New Roman"/>
        </w:rPr>
        <w:t>Evaluation Rating Scheme</w:t>
      </w:r>
      <w:bookmarkEnd w:id="10"/>
    </w:p>
    <w:p w:rsidR="00E05752" w:rsidRPr="00DF4251" w:rsidRDefault="00E05752" w:rsidP="00DB0487"/>
    <w:p w:rsidR="00E05752" w:rsidRPr="00DF4251" w:rsidRDefault="001E552C">
      <w:r w:rsidRPr="00DF4251">
        <w:t>Technical factors</w:t>
      </w:r>
      <w:r w:rsidR="00E05752" w:rsidRPr="00DF4251">
        <w:t xml:space="preserve"> will be evaluated </w:t>
      </w:r>
      <w:r w:rsidRPr="00DF4251">
        <w:t xml:space="preserve">using </w:t>
      </w:r>
      <w:r w:rsidR="00E05752" w:rsidRPr="00DF4251">
        <w:t>the rating scale outlined below:</w:t>
      </w:r>
    </w:p>
    <w:p w:rsidR="00E05752" w:rsidRPr="00DF4251" w:rsidRDefault="00E05752"/>
    <w:tbl>
      <w:tblPr>
        <w:tblStyle w:val="TableGrid"/>
        <w:tblW w:w="0" w:type="auto"/>
        <w:tblLook w:val="04A0" w:firstRow="1" w:lastRow="0" w:firstColumn="1" w:lastColumn="0" w:noHBand="0" w:noVBand="1"/>
      </w:tblPr>
      <w:tblGrid>
        <w:gridCol w:w="1993"/>
        <w:gridCol w:w="1175"/>
        <w:gridCol w:w="6408"/>
      </w:tblGrid>
      <w:tr w:rsidR="00E05752" w:rsidRPr="00DF4251" w:rsidTr="00D00801">
        <w:trPr>
          <w:trHeight w:val="404"/>
          <w:tblHeader/>
        </w:trPr>
        <w:tc>
          <w:tcPr>
            <w:tcW w:w="1993" w:type="dxa"/>
            <w:shd w:val="clear" w:color="auto" w:fill="000000" w:themeFill="text1"/>
            <w:vAlign w:val="center"/>
          </w:tcPr>
          <w:p w:rsidR="00E05752" w:rsidRPr="00DF4251" w:rsidRDefault="009718A0" w:rsidP="00620D18">
            <w:pPr>
              <w:jc w:val="center"/>
              <w:rPr>
                <w:b/>
                <w:sz w:val="22"/>
                <w:szCs w:val="22"/>
              </w:rPr>
            </w:pPr>
            <w:r w:rsidRPr="00DF4251">
              <w:rPr>
                <w:b/>
                <w:sz w:val="22"/>
                <w:szCs w:val="22"/>
              </w:rPr>
              <w:t>Rating</w:t>
            </w:r>
          </w:p>
        </w:tc>
        <w:tc>
          <w:tcPr>
            <w:tcW w:w="1175" w:type="dxa"/>
            <w:shd w:val="clear" w:color="auto" w:fill="000000" w:themeFill="text1"/>
            <w:vAlign w:val="center"/>
          </w:tcPr>
          <w:p w:rsidR="00E05752" w:rsidRPr="00DF4251" w:rsidRDefault="009718A0" w:rsidP="00620D18">
            <w:pPr>
              <w:jc w:val="center"/>
              <w:rPr>
                <w:b/>
                <w:sz w:val="22"/>
                <w:szCs w:val="22"/>
              </w:rPr>
            </w:pPr>
            <w:r w:rsidRPr="00DF4251">
              <w:rPr>
                <w:b/>
                <w:sz w:val="22"/>
                <w:szCs w:val="22"/>
              </w:rPr>
              <w:t>Symbol</w:t>
            </w:r>
          </w:p>
        </w:tc>
        <w:tc>
          <w:tcPr>
            <w:tcW w:w="6408" w:type="dxa"/>
            <w:shd w:val="clear" w:color="auto" w:fill="000000" w:themeFill="text1"/>
            <w:vAlign w:val="center"/>
          </w:tcPr>
          <w:p w:rsidR="00E05752" w:rsidRPr="00DF4251" w:rsidRDefault="009718A0" w:rsidP="009B0B2F">
            <w:pPr>
              <w:jc w:val="center"/>
              <w:rPr>
                <w:b/>
                <w:sz w:val="22"/>
                <w:szCs w:val="22"/>
              </w:rPr>
            </w:pPr>
            <w:r w:rsidRPr="00DF4251">
              <w:rPr>
                <w:b/>
                <w:sz w:val="22"/>
                <w:szCs w:val="22"/>
              </w:rPr>
              <w:t>Definition</w:t>
            </w:r>
          </w:p>
        </w:tc>
      </w:tr>
      <w:tr w:rsidR="00E05752" w:rsidRPr="00DF4251" w:rsidTr="00620D18">
        <w:tc>
          <w:tcPr>
            <w:tcW w:w="1993" w:type="dxa"/>
            <w:vAlign w:val="center"/>
          </w:tcPr>
          <w:p w:rsidR="00E05752" w:rsidRPr="00DF4251" w:rsidRDefault="009718A0" w:rsidP="00620D18">
            <w:pPr>
              <w:jc w:val="center"/>
              <w:rPr>
                <w:b/>
                <w:sz w:val="22"/>
                <w:szCs w:val="22"/>
              </w:rPr>
            </w:pPr>
            <w:r w:rsidRPr="00DF4251">
              <w:rPr>
                <w:b/>
                <w:sz w:val="22"/>
                <w:szCs w:val="22"/>
              </w:rPr>
              <w:t>Superior</w:t>
            </w:r>
          </w:p>
        </w:tc>
        <w:tc>
          <w:tcPr>
            <w:tcW w:w="1175" w:type="dxa"/>
            <w:vAlign w:val="center"/>
          </w:tcPr>
          <w:p w:rsidR="00E05752" w:rsidRPr="00DF4251" w:rsidRDefault="009718A0" w:rsidP="00620D18">
            <w:pPr>
              <w:jc w:val="center"/>
              <w:rPr>
                <w:b/>
                <w:sz w:val="22"/>
                <w:szCs w:val="22"/>
              </w:rPr>
            </w:pPr>
            <w:r w:rsidRPr="00DF4251">
              <w:rPr>
                <w:b/>
                <w:sz w:val="22"/>
                <w:szCs w:val="22"/>
              </w:rPr>
              <w:t>S</w:t>
            </w:r>
          </w:p>
        </w:tc>
        <w:tc>
          <w:tcPr>
            <w:tcW w:w="6408" w:type="dxa"/>
            <w:vAlign w:val="center"/>
          </w:tcPr>
          <w:p w:rsidR="00E05752" w:rsidRPr="00DF4251" w:rsidRDefault="009718A0" w:rsidP="00DB0487">
            <w:pPr>
              <w:pStyle w:val="Default"/>
              <w:rPr>
                <w:rFonts w:ascii="Times New Roman" w:hAnsi="Times New Roman" w:cs="Times New Roman"/>
                <w:sz w:val="22"/>
                <w:szCs w:val="22"/>
              </w:rPr>
            </w:pPr>
            <w:r w:rsidRPr="00DF4251">
              <w:rPr>
                <w:rFonts w:ascii="Times New Roman" w:hAnsi="Times New Roman" w:cs="Times New Roman"/>
                <w:sz w:val="22"/>
                <w:szCs w:val="22"/>
              </w:rPr>
              <w:t xml:space="preserve">Proposal demonstrates an understanding of requirements and the approach </w:t>
            </w:r>
            <w:r w:rsidRPr="00DF4251">
              <w:rPr>
                <w:rFonts w:ascii="Times New Roman" w:hAnsi="Times New Roman" w:cs="Times New Roman"/>
                <w:sz w:val="22"/>
                <w:szCs w:val="22"/>
                <w:u w:val="single"/>
              </w:rPr>
              <w:t>significantly exceeds</w:t>
            </w:r>
            <w:r w:rsidRPr="00DF4251">
              <w:rPr>
                <w:rFonts w:ascii="Times New Roman" w:hAnsi="Times New Roman" w:cs="Times New Roman"/>
                <w:sz w:val="22"/>
                <w:szCs w:val="22"/>
              </w:rPr>
              <w:t xml:space="preserve"> performance or capability standards. Has </w:t>
            </w:r>
            <w:r w:rsidR="008E24AC" w:rsidRPr="00DF4251">
              <w:rPr>
                <w:rFonts w:ascii="Times New Roman" w:hAnsi="Times New Roman" w:cs="Times New Roman"/>
                <w:sz w:val="22"/>
                <w:szCs w:val="22"/>
              </w:rPr>
              <w:t xml:space="preserve">numerous </w:t>
            </w:r>
            <w:r w:rsidRPr="00DF4251">
              <w:rPr>
                <w:rFonts w:ascii="Times New Roman" w:hAnsi="Times New Roman" w:cs="Times New Roman"/>
                <w:sz w:val="22"/>
                <w:szCs w:val="22"/>
              </w:rPr>
              <w:t>strengths that will significantly benefit the Government, and no weaknesses.</w:t>
            </w:r>
          </w:p>
        </w:tc>
      </w:tr>
      <w:tr w:rsidR="00E05752" w:rsidRPr="00DF4251" w:rsidTr="00620D18">
        <w:tc>
          <w:tcPr>
            <w:tcW w:w="1993" w:type="dxa"/>
            <w:vAlign w:val="center"/>
          </w:tcPr>
          <w:p w:rsidR="00E05752" w:rsidRPr="00DF4251" w:rsidRDefault="009718A0" w:rsidP="00620D18">
            <w:pPr>
              <w:jc w:val="center"/>
              <w:rPr>
                <w:b/>
                <w:sz w:val="22"/>
                <w:szCs w:val="22"/>
              </w:rPr>
            </w:pPr>
            <w:r w:rsidRPr="00DF4251">
              <w:rPr>
                <w:b/>
                <w:sz w:val="22"/>
                <w:szCs w:val="22"/>
              </w:rPr>
              <w:t>Good</w:t>
            </w:r>
          </w:p>
        </w:tc>
        <w:tc>
          <w:tcPr>
            <w:tcW w:w="1175" w:type="dxa"/>
            <w:vAlign w:val="center"/>
          </w:tcPr>
          <w:p w:rsidR="00E05752" w:rsidRPr="00DF4251" w:rsidRDefault="009718A0" w:rsidP="00620D18">
            <w:pPr>
              <w:jc w:val="center"/>
              <w:rPr>
                <w:b/>
                <w:sz w:val="22"/>
                <w:szCs w:val="22"/>
              </w:rPr>
            </w:pPr>
            <w:r w:rsidRPr="00DF4251">
              <w:rPr>
                <w:b/>
                <w:sz w:val="22"/>
                <w:szCs w:val="22"/>
              </w:rPr>
              <w:t>G</w:t>
            </w:r>
          </w:p>
        </w:tc>
        <w:tc>
          <w:tcPr>
            <w:tcW w:w="6408" w:type="dxa"/>
            <w:vAlign w:val="center"/>
          </w:tcPr>
          <w:p w:rsidR="00E05752" w:rsidRPr="00DF4251" w:rsidRDefault="009718A0" w:rsidP="00DE44B9">
            <w:pPr>
              <w:pStyle w:val="Default"/>
              <w:rPr>
                <w:rFonts w:ascii="Times New Roman" w:hAnsi="Times New Roman" w:cs="Times New Roman"/>
                <w:sz w:val="22"/>
                <w:szCs w:val="22"/>
              </w:rPr>
            </w:pPr>
            <w:r w:rsidRPr="00DF4251">
              <w:rPr>
                <w:rFonts w:ascii="Times New Roman" w:hAnsi="Times New Roman" w:cs="Times New Roman"/>
                <w:sz w:val="22"/>
                <w:szCs w:val="22"/>
              </w:rPr>
              <w:t xml:space="preserve">Proposal demonstrates an understanding of requirements and </w:t>
            </w:r>
            <w:r w:rsidR="00DE44B9" w:rsidRPr="00DF4251">
              <w:rPr>
                <w:rFonts w:ascii="Times New Roman" w:hAnsi="Times New Roman" w:cs="Times New Roman"/>
                <w:sz w:val="22"/>
                <w:szCs w:val="22"/>
              </w:rPr>
              <w:t xml:space="preserve">the </w:t>
            </w:r>
            <w:r w:rsidRPr="00DF4251">
              <w:rPr>
                <w:rFonts w:ascii="Times New Roman" w:hAnsi="Times New Roman" w:cs="Times New Roman"/>
                <w:sz w:val="22"/>
                <w:szCs w:val="22"/>
              </w:rPr>
              <w:t xml:space="preserve">approach </w:t>
            </w:r>
            <w:r w:rsidRPr="00DF4251">
              <w:rPr>
                <w:rFonts w:ascii="Times New Roman" w:hAnsi="Times New Roman" w:cs="Times New Roman"/>
                <w:sz w:val="22"/>
                <w:szCs w:val="22"/>
                <w:u w:val="single"/>
              </w:rPr>
              <w:t>exceeds</w:t>
            </w:r>
            <w:r w:rsidRPr="00DF4251">
              <w:rPr>
                <w:rFonts w:ascii="Times New Roman" w:hAnsi="Times New Roman" w:cs="Times New Roman"/>
                <w:sz w:val="22"/>
                <w:szCs w:val="22"/>
              </w:rPr>
              <w:t xml:space="preserve"> performance or capability standards. Has one or more strengths that will benefit the Government, and no significant weaknesses.</w:t>
            </w:r>
          </w:p>
        </w:tc>
      </w:tr>
      <w:tr w:rsidR="00E05752" w:rsidRPr="00DF4251" w:rsidTr="00620D18">
        <w:tc>
          <w:tcPr>
            <w:tcW w:w="1993" w:type="dxa"/>
            <w:vAlign w:val="center"/>
          </w:tcPr>
          <w:p w:rsidR="00E05752" w:rsidRPr="00DF4251" w:rsidRDefault="009718A0" w:rsidP="00620D18">
            <w:pPr>
              <w:jc w:val="center"/>
              <w:rPr>
                <w:b/>
                <w:sz w:val="22"/>
                <w:szCs w:val="22"/>
              </w:rPr>
            </w:pPr>
            <w:r w:rsidRPr="00DF4251">
              <w:rPr>
                <w:b/>
                <w:sz w:val="22"/>
                <w:szCs w:val="22"/>
              </w:rPr>
              <w:t>Satisfactory</w:t>
            </w:r>
          </w:p>
        </w:tc>
        <w:tc>
          <w:tcPr>
            <w:tcW w:w="1175" w:type="dxa"/>
            <w:vAlign w:val="center"/>
          </w:tcPr>
          <w:p w:rsidR="00E05752" w:rsidRPr="00DF4251" w:rsidRDefault="009718A0" w:rsidP="00620D18">
            <w:pPr>
              <w:jc w:val="center"/>
              <w:rPr>
                <w:b/>
                <w:sz w:val="22"/>
                <w:szCs w:val="22"/>
              </w:rPr>
            </w:pPr>
            <w:r w:rsidRPr="00DF4251">
              <w:rPr>
                <w:b/>
                <w:sz w:val="22"/>
                <w:szCs w:val="22"/>
              </w:rPr>
              <w:t>SA</w:t>
            </w:r>
          </w:p>
        </w:tc>
        <w:tc>
          <w:tcPr>
            <w:tcW w:w="6408" w:type="dxa"/>
            <w:vAlign w:val="center"/>
          </w:tcPr>
          <w:p w:rsidR="00E05752" w:rsidRPr="00DF4251" w:rsidRDefault="009718A0" w:rsidP="00DB0487">
            <w:pPr>
              <w:pStyle w:val="Default"/>
              <w:rPr>
                <w:rFonts w:ascii="Times New Roman" w:hAnsi="Times New Roman" w:cs="Times New Roman"/>
                <w:sz w:val="22"/>
                <w:szCs w:val="22"/>
              </w:rPr>
            </w:pPr>
            <w:r w:rsidRPr="00DF4251">
              <w:rPr>
                <w:rFonts w:ascii="Times New Roman" w:hAnsi="Times New Roman" w:cs="Times New Roman"/>
                <w:sz w:val="22"/>
                <w:szCs w:val="22"/>
              </w:rPr>
              <w:t xml:space="preserve">Proposal demonstrates an understanding of requirements and </w:t>
            </w:r>
            <w:r w:rsidR="008E24AC" w:rsidRPr="00DF4251">
              <w:rPr>
                <w:rFonts w:ascii="Times New Roman" w:hAnsi="Times New Roman" w:cs="Times New Roman"/>
                <w:sz w:val="22"/>
                <w:szCs w:val="22"/>
              </w:rPr>
              <w:t xml:space="preserve">the </w:t>
            </w:r>
            <w:r w:rsidRPr="00DF4251">
              <w:rPr>
                <w:rFonts w:ascii="Times New Roman" w:hAnsi="Times New Roman" w:cs="Times New Roman"/>
                <w:sz w:val="22"/>
                <w:szCs w:val="22"/>
              </w:rPr>
              <w:t xml:space="preserve">approach </w:t>
            </w:r>
            <w:r w:rsidRPr="00DF4251">
              <w:rPr>
                <w:rFonts w:ascii="Times New Roman" w:hAnsi="Times New Roman" w:cs="Times New Roman"/>
                <w:sz w:val="22"/>
                <w:szCs w:val="22"/>
                <w:u w:val="single"/>
              </w:rPr>
              <w:t>meets</w:t>
            </w:r>
            <w:r w:rsidRPr="00DF4251">
              <w:rPr>
                <w:rFonts w:ascii="Times New Roman" w:hAnsi="Times New Roman" w:cs="Times New Roman"/>
                <w:sz w:val="22"/>
                <w:szCs w:val="22"/>
              </w:rPr>
              <w:t xml:space="preserve"> performance or capability standards. </w:t>
            </w:r>
            <w:r w:rsidR="008E24AC" w:rsidRPr="00DF4251">
              <w:rPr>
                <w:rFonts w:ascii="Times New Roman" w:hAnsi="Times New Roman" w:cs="Times New Roman"/>
                <w:sz w:val="22"/>
                <w:szCs w:val="22"/>
              </w:rPr>
              <w:t>Has</w:t>
            </w:r>
            <w:r w:rsidRPr="00DF4251">
              <w:rPr>
                <w:rFonts w:ascii="Times New Roman" w:hAnsi="Times New Roman" w:cs="Times New Roman"/>
                <w:sz w:val="22"/>
                <w:szCs w:val="22"/>
              </w:rPr>
              <w:t xml:space="preserve"> </w:t>
            </w:r>
            <w:r w:rsidR="008E24AC" w:rsidRPr="00DF4251">
              <w:rPr>
                <w:rFonts w:ascii="Times New Roman" w:hAnsi="Times New Roman" w:cs="Times New Roman"/>
                <w:sz w:val="22"/>
                <w:szCs w:val="22"/>
              </w:rPr>
              <w:t>f</w:t>
            </w:r>
            <w:r w:rsidRPr="00DF4251">
              <w:rPr>
                <w:rFonts w:ascii="Times New Roman" w:hAnsi="Times New Roman" w:cs="Times New Roman"/>
                <w:sz w:val="22"/>
                <w:szCs w:val="22"/>
              </w:rPr>
              <w:t>ew or no strengths, with some weaknesses but no deficiencies.</w:t>
            </w:r>
          </w:p>
        </w:tc>
      </w:tr>
      <w:tr w:rsidR="00E05752" w:rsidRPr="00DF4251" w:rsidTr="00620D18">
        <w:tc>
          <w:tcPr>
            <w:tcW w:w="1993" w:type="dxa"/>
            <w:vAlign w:val="center"/>
          </w:tcPr>
          <w:p w:rsidR="00E05752" w:rsidRPr="00DF4251" w:rsidRDefault="009718A0" w:rsidP="00620D18">
            <w:pPr>
              <w:jc w:val="center"/>
              <w:rPr>
                <w:b/>
                <w:sz w:val="22"/>
                <w:szCs w:val="22"/>
              </w:rPr>
            </w:pPr>
            <w:r w:rsidRPr="00DF4251">
              <w:rPr>
                <w:b/>
                <w:sz w:val="22"/>
                <w:szCs w:val="22"/>
              </w:rPr>
              <w:t>Unsatisfactory</w:t>
            </w:r>
          </w:p>
        </w:tc>
        <w:tc>
          <w:tcPr>
            <w:tcW w:w="1175" w:type="dxa"/>
            <w:vAlign w:val="center"/>
          </w:tcPr>
          <w:p w:rsidR="00E05752" w:rsidRPr="00DF4251" w:rsidRDefault="009718A0" w:rsidP="00620D18">
            <w:pPr>
              <w:jc w:val="center"/>
              <w:rPr>
                <w:b/>
                <w:sz w:val="22"/>
                <w:szCs w:val="22"/>
              </w:rPr>
            </w:pPr>
            <w:r w:rsidRPr="00DF4251">
              <w:rPr>
                <w:b/>
                <w:sz w:val="22"/>
                <w:szCs w:val="22"/>
              </w:rPr>
              <w:t>U</w:t>
            </w:r>
          </w:p>
        </w:tc>
        <w:tc>
          <w:tcPr>
            <w:tcW w:w="6408" w:type="dxa"/>
            <w:vAlign w:val="center"/>
          </w:tcPr>
          <w:p w:rsidR="00E05752" w:rsidRPr="00DF4251" w:rsidRDefault="009718A0" w:rsidP="001E552C">
            <w:pPr>
              <w:pStyle w:val="Default"/>
              <w:rPr>
                <w:rFonts w:ascii="Times New Roman" w:hAnsi="Times New Roman" w:cs="Times New Roman"/>
                <w:sz w:val="22"/>
                <w:szCs w:val="22"/>
              </w:rPr>
            </w:pPr>
            <w:r w:rsidRPr="00DF4251">
              <w:rPr>
                <w:rFonts w:ascii="Times New Roman" w:hAnsi="Times New Roman" w:cs="Times New Roman"/>
                <w:sz w:val="22"/>
                <w:szCs w:val="22"/>
              </w:rPr>
              <w:t>Fails to demonstrate an understanding of the requirement; one or more deficiencies exist for which correction would require a major revision or redirection of the proposal.</w:t>
            </w:r>
          </w:p>
        </w:tc>
      </w:tr>
    </w:tbl>
    <w:p w:rsidR="008302E4" w:rsidRPr="00DF4251" w:rsidRDefault="008302E4" w:rsidP="00E05752"/>
    <w:p w:rsidR="00E05752" w:rsidRPr="00DF4251" w:rsidRDefault="00E05752" w:rsidP="00E05752">
      <w:r w:rsidRPr="00DF4251">
        <w:t>Adjectival ratings defined b</w:t>
      </w:r>
      <w:r w:rsidR="00D36F29" w:rsidRPr="00DF4251">
        <w:t xml:space="preserve">elow will be used to evaluate </w:t>
      </w:r>
      <w:r w:rsidRPr="00DF4251">
        <w:t>Past Performance:</w:t>
      </w:r>
    </w:p>
    <w:p w:rsidR="00E05752" w:rsidRPr="00DF4251" w:rsidRDefault="00E05752" w:rsidP="00E05752"/>
    <w:tbl>
      <w:tblPr>
        <w:tblStyle w:val="TableGrid"/>
        <w:tblW w:w="0" w:type="auto"/>
        <w:tblLook w:val="04A0" w:firstRow="1" w:lastRow="0" w:firstColumn="1" w:lastColumn="0" w:noHBand="0" w:noVBand="1"/>
      </w:tblPr>
      <w:tblGrid>
        <w:gridCol w:w="1998"/>
        <w:gridCol w:w="1170"/>
        <w:gridCol w:w="6408"/>
      </w:tblGrid>
      <w:tr w:rsidR="00E05752" w:rsidRPr="00DF4251" w:rsidTr="009E4AD6">
        <w:trPr>
          <w:trHeight w:val="413"/>
          <w:tblHeader/>
        </w:trPr>
        <w:tc>
          <w:tcPr>
            <w:tcW w:w="1998" w:type="dxa"/>
            <w:shd w:val="clear" w:color="auto" w:fill="000000" w:themeFill="text1"/>
            <w:vAlign w:val="center"/>
          </w:tcPr>
          <w:p w:rsidR="00E05752" w:rsidRPr="00DF4251" w:rsidRDefault="009718A0" w:rsidP="00620D18">
            <w:pPr>
              <w:jc w:val="center"/>
              <w:rPr>
                <w:b/>
                <w:sz w:val="22"/>
                <w:szCs w:val="22"/>
              </w:rPr>
            </w:pPr>
            <w:r w:rsidRPr="00DF4251">
              <w:rPr>
                <w:b/>
                <w:sz w:val="22"/>
                <w:szCs w:val="22"/>
              </w:rPr>
              <w:t>Rating</w:t>
            </w:r>
          </w:p>
        </w:tc>
        <w:tc>
          <w:tcPr>
            <w:tcW w:w="1170" w:type="dxa"/>
            <w:shd w:val="clear" w:color="auto" w:fill="000000" w:themeFill="text1"/>
            <w:vAlign w:val="center"/>
          </w:tcPr>
          <w:p w:rsidR="00E05752" w:rsidRPr="00DF4251" w:rsidRDefault="009718A0" w:rsidP="00620D18">
            <w:pPr>
              <w:jc w:val="center"/>
              <w:rPr>
                <w:b/>
                <w:sz w:val="22"/>
                <w:szCs w:val="22"/>
              </w:rPr>
            </w:pPr>
            <w:r w:rsidRPr="00DF4251">
              <w:rPr>
                <w:b/>
                <w:sz w:val="22"/>
                <w:szCs w:val="22"/>
              </w:rPr>
              <w:t>Symbol</w:t>
            </w:r>
          </w:p>
        </w:tc>
        <w:tc>
          <w:tcPr>
            <w:tcW w:w="6408" w:type="dxa"/>
            <w:shd w:val="clear" w:color="auto" w:fill="000000" w:themeFill="text1"/>
            <w:vAlign w:val="center"/>
          </w:tcPr>
          <w:p w:rsidR="00E05752" w:rsidRPr="00DF4251" w:rsidRDefault="009718A0" w:rsidP="00620D18">
            <w:pPr>
              <w:jc w:val="center"/>
              <w:rPr>
                <w:b/>
                <w:sz w:val="22"/>
                <w:szCs w:val="22"/>
              </w:rPr>
            </w:pPr>
            <w:r w:rsidRPr="00DF4251">
              <w:rPr>
                <w:b/>
                <w:sz w:val="22"/>
                <w:szCs w:val="22"/>
              </w:rPr>
              <w:t>Definition</w:t>
            </w:r>
          </w:p>
        </w:tc>
      </w:tr>
      <w:tr w:rsidR="00E05752" w:rsidRPr="00DF4251" w:rsidTr="00620D18">
        <w:tc>
          <w:tcPr>
            <w:tcW w:w="1998" w:type="dxa"/>
            <w:vAlign w:val="center"/>
          </w:tcPr>
          <w:p w:rsidR="00E05752" w:rsidRPr="00DF4251" w:rsidRDefault="009718A0" w:rsidP="00620D18">
            <w:pPr>
              <w:jc w:val="center"/>
              <w:rPr>
                <w:b/>
                <w:sz w:val="22"/>
                <w:szCs w:val="22"/>
              </w:rPr>
            </w:pPr>
            <w:r w:rsidRPr="00DF4251">
              <w:rPr>
                <w:b/>
                <w:sz w:val="22"/>
                <w:szCs w:val="22"/>
              </w:rPr>
              <w:t>Neutral</w:t>
            </w:r>
          </w:p>
        </w:tc>
        <w:tc>
          <w:tcPr>
            <w:tcW w:w="1170" w:type="dxa"/>
            <w:vAlign w:val="center"/>
          </w:tcPr>
          <w:p w:rsidR="00E05752" w:rsidRPr="00DF4251" w:rsidRDefault="009718A0" w:rsidP="00620D18">
            <w:pPr>
              <w:jc w:val="center"/>
              <w:rPr>
                <w:b/>
                <w:sz w:val="22"/>
                <w:szCs w:val="22"/>
              </w:rPr>
            </w:pPr>
            <w:r w:rsidRPr="00DF4251">
              <w:rPr>
                <w:b/>
                <w:sz w:val="22"/>
                <w:szCs w:val="22"/>
              </w:rPr>
              <w:t>N</w:t>
            </w:r>
          </w:p>
        </w:tc>
        <w:tc>
          <w:tcPr>
            <w:tcW w:w="6408" w:type="dxa"/>
            <w:vAlign w:val="center"/>
          </w:tcPr>
          <w:p w:rsidR="00E05752" w:rsidRPr="00DF4251" w:rsidRDefault="009718A0" w:rsidP="00620D18">
            <w:pPr>
              <w:pStyle w:val="Default"/>
              <w:rPr>
                <w:rFonts w:ascii="Times New Roman" w:hAnsi="Times New Roman" w:cs="Times New Roman"/>
                <w:sz w:val="22"/>
                <w:szCs w:val="22"/>
              </w:rPr>
            </w:pPr>
            <w:r w:rsidRPr="00DF4251">
              <w:rPr>
                <w:rFonts w:ascii="Times New Roman" w:hAnsi="Times New Roman" w:cs="Times New Roman"/>
                <w:sz w:val="22"/>
                <w:szCs w:val="22"/>
              </w:rPr>
              <w:t>No relevant performance record is identifiable upon which to base a meaningful performance rating. A search was unable to identify any relevant past performance information for the offeror or key team members/subcontractors or their key personnel. This is neither a negative or positive assessment.</w:t>
            </w:r>
          </w:p>
        </w:tc>
      </w:tr>
      <w:tr w:rsidR="00E05752" w:rsidRPr="00DF4251" w:rsidTr="00620D18">
        <w:tc>
          <w:tcPr>
            <w:tcW w:w="1998" w:type="dxa"/>
            <w:vAlign w:val="center"/>
          </w:tcPr>
          <w:p w:rsidR="00E05752" w:rsidRPr="00DF4251" w:rsidRDefault="009718A0" w:rsidP="00620D18">
            <w:pPr>
              <w:jc w:val="center"/>
              <w:rPr>
                <w:b/>
                <w:sz w:val="22"/>
                <w:szCs w:val="22"/>
              </w:rPr>
            </w:pPr>
            <w:r w:rsidRPr="00DF4251">
              <w:rPr>
                <w:b/>
                <w:sz w:val="22"/>
                <w:szCs w:val="22"/>
              </w:rPr>
              <w:t>Superior</w:t>
            </w:r>
          </w:p>
        </w:tc>
        <w:tc>
          <w:tcPr>
            <w:tcW w:w="1170" w:type="dxa"/>
            <w:vAlign w:val="center"/>
          </w:tcPr>
          <w:p w:rsidR="00E05752" w:rsidRPr="00DF4251" w:rsidRDefault="009718A0" w:rsidP="00620D18">
            <w:pPr>
              <w:jc w:val="center"/>
              <w:rPr>
                <w:b/>
                <w:sz w:val="22"/>
                <w:szCs w:val="22"/>
              </w:rPr>
            </w:pPr>
            <w:r w:rsidRPr="00DF4251">
              <w:rPr>
                <w:b/>
                <w:sz w:val="22"/>
                <w:szCs w:val="22"/>
              </w:rPr>
              <w:t>S</w:t>
            </w:r>
          </w:p>
        </w:tc>
        <w:tc>
          <w:tcPr>
            <w:tcW w:w="6408" w:type="dxa"/>
            <w:vAlign w:val="center"/>
          </w:tcPr>
          <w:p w:rsidR="00E05752" w:rsidRPr="00DF4251" w:rsidRDefault="009718A0" w:rsidP="00DB0487">
            <w:pPr>
              <w:pStyle w:val="Default"/>
              <w:rPr>
                <w:rFonts w:ascii="Times New Roman" w:hAnsi="Times New Roman" w:cs="Times New Roman"/>
                <w:sz w:val="22"/>
                <w:szCs w:val="22"/>
              </w:rPr>
            </w:pPr>
            <w:r w:rsidRPr="00DF4251">
              <w:rPr>
                <w:rFonts w:ascii="Times New Roman" w:hAnsi="Times New Roman" w:cs="Times New Roman"/>
                <w:sz w:val="22"/>
                <w:szCs w:val="22"/>
              </w:rPr>
              <w:t xml:space="preserve">Based on </w:t>
            </w:r>
            <w:r w:rsidR="008E24AC" w:rsidRPr="00DF4251">
              <w:rPr>
                <w:rFonts w:ascii="Times New Roman" w:hAnsi="Times New Roman" w:cs="Times New Roman"/>
                <w:sz w:val="22"/>
                <w:szCs w:val="22"/>
              </w:rPr>
              <w:t xml:space="preserve">the </w:t>
            </w:r>
            <w:r w:rsidRPr="00DF4251">
              <w:rPr>
                <w:rFonts w:ascii="Times New Roman" w:hAnsi="Times New Roman" w:cs="Times New Roman"/>
                <w:sz w:val="22"/>
                <w:szCs w:val="22"/>
              </w:rPr>
              <w:t>offeror’s past performance record, essentially no risk exists that the offeror will successfully perform the required effort.  The past performance is very relevant to this requirement.</w:t>
            </w:r>
          </w:p>
        </w:tc>
      </w:tr>
      <w:tr w:rsidR="00E05752" w:rsidRPr="00DF4251" w:rsidTr="00620D18">
        <w:tc>
          <w:tcPr>
            <w:tcW w:w="1998" w:type="dxa"/>
            <w:vAlign w:val="center"/>
          </w:tcPr>
          <w:p w:rsidR="00E05752" w:rsidRPr="00DF4251" w:rsidRDefault="009718A0" w:rsidP="00620D18">
            <w:pPr>
              <w:jc w:val="center"/>
              <w:rPr>
                <w:b/>
                <w:sz w:val="22"/>
                <w:szCs w:val="22"/>
              </w:rPr>
            </w:pPr>
            <w:r w:rsidRPr="00DF4251">
              <w:rPr>
                <w:b/>
                <w:sz w:val="22"/>
                <w:szCs w:val="22"/>
              </w:rPr>
              <w:t>Satisfactory</w:t>
            </w:r>
          </w:p>
        </w:tc>
        <w:tc>
          <w:tcPr>
            <w:tcW w:w="1170" w:type="dxa"/>
            <w:vAlign w:val="center"/>
          </w:tcPr>
          <w:p w:rsidR="00E05752" w:rsidRPr="00DF4251" w:rsidRDefault="009718A0" w:rsidP="00620D18">
            <w:pPr>
              <w:jc w:val="center"/>
              <w:rPr>
                <w:b/>
                <w:sz w:val="22"/>
                <w:szCs w:val="22"/>
              </w:rPr>
            </w:pPr>
            <w:r w:rsidRPr="00DF4251">
              <w:rPr>
                <w:b/>
                <w:sz w:val="22"/>
                <w:szCs w:val="22"/>
              </w:rPr>
              <w:t>SA</w:t>
            </w:r>
          </w:p>
        </w:tc>
        <w:tc>
          <w:tcPr>
            <w:tcW w:w="6408" w:type="dxa"/>
            <w:vAlign w:val="center"/>
          </w:tcPr>
          <w:p w:rsidR="00E05752" w:rsidRPr="00DF4251" w:rsidRDefault="009718A0" w:rsidP="00DB0487">
            <w:pPr>
              <w:pStyle w:val="Default"/>
              <w:rPr>
                <w:rFonts w:ascii="Times New Roman" w:hAnsi="Times New Roman" w:cs="Times New Roman"/>
                <w:sz w:val="22"/>
                <w:szCs w:val="22"/>
              </w:rPr>
            </w:pPr>
            <w:r w:rsidRPr="00DF4251">
              <w:rPr>
                <w:rFonts w:ascii="Times New Roman" w:hAnsi="Times New Roman" w:cs="Times New Roman"/>
                <w:sz w:val="22"/>
                <w:szCs w:val="22"/>
              </w:rPr>
              <w:t xml:space="preserve">Based on </w:t>
            </w:r>
            <w:r w:rsidR="008E24AC" w:rsidRPr="00DF4251">
              <w:rPr>
                <w:rFonts w:ascii="Times New Roman" w:hAnsi="Times New Roman" w:cs="Times New Roman"/>
                <w:sz w:val="22"/>
                <w:szCs w:val="22"/>
              </w:rPr>
              <w:t xml:space="preserve">the </w:t>
            </w:r>
            <w:r w:rsidRPr="00DF4251">
              <w:rPr>
                <w:rFonts w:ascii="Times New Roman" w:hAnsi="Times New Roman" w:cs="Times New Roman"/>
                <w:sz w:val="22"/>
                <w:szCs w:val="22"/>
              </w:rPr>
              <w:t>offeror’s past performance record, some risk exists that the offeror will successfully perform the required effort.</w:t>
            </w:r>
            <w:r w:rsidR="00E3109F" w:rsidRPr="00DF4251">
              <w:rPr>
                <w:rFonts w:ascii="Times New Roman" w:hAnsi="Times New Roman" w:cs="Times New Roman"/>
                <w:sz w:val="22"/>
                <w:szCs w:val="22"/>
              </w:rPr>
              <w:t xml:space="preserve">  The past performance is relevant to this requirement.</w:t>
            </w:r>
          </w:p>
        </w:tc>
      </w:tr>
      <w:tr w:rsidR="00E05752" w:rsidRPr="00DF4251" w:rsidTr="009E4AD6">
        <w:trPr>
          <w:trHeight w:val="305"/>
        </w:trPr>
        <w:tc>
          <w:tcPr>
            <w:tcW w:w="1998" w:type="dxa"/>
            <w:vAlign w:val="center"/>
          </w:tcPr>
          <w:p w:rsidR="00E05752" w:rsidRPr="00DF4251" w:rsidRDefault="009718A0" w:rsidP="00620D18">
            <w:pPr>
              <w:jc w:val="center"/>
              <w:rPr>
                <w:b/>
                <w:sz w:val="22"/>
                <w:szCs w:val="22"/>
              </w:rPr>
            </w:pPr>
            <w:r w:rsidRPr="00DF4251">
              <w:rPr>
                <w:b/>
                <w:sz w:val="22"/>
                <w:szCs w:val="22"/>
              </w:rPr>
              <w:t>Unsatisfactory</w:t>
            </w:r>
          </w:p>
        </w:tc>
        <w:tc>
          <w:tcPr>
            <w:tcW w:w="1170" w:type="dxa"/>
            <w:vAlign w:val="center"/>
          </w:tcPr>
          <w:p w:rsidR="00E05752" w:rsidRPr="00DF4251" w:rsidRDefault="009718A0" w:rsidP="00620D18">
            <w:pPr>
              <w:jc w:val="center"/>
              <w:rPr>
                <w:b/>
                <w:sz w:val="22"/>
                <w:szCs w:val="22"/>
              </w:rPr>
            </w:pPr>
            <w:r w:rsidRPr="00DF4251">
              <w:rPr>
                <w:b/>
                <w:sz w:val="22"/>
                <w:szCs w:val="22"/>
              </w:rPr>
              <w:t>U</w:t>
            </w:r>
          </w:p>
        </w:tc>
        <w:tc>
          <w:tcPr>
            <w:tcW w:w="6408" w:type="dxa"/>
            <w:vAlign w:val="center"/>
          </w:tcPr>
          <w:p w:rsidR="00E05752" w:rsidRPr="00DF4251" w:rsidRDefault="009718A0" w:rsidP="00620D18">
            <w:pPr>
              <w:pStyle w:val="Default"/>
              <w:rPr>
                <w:rFonts w:ascii="Times New Roman" w:hAnsi="Times New Roman" w:cs="Times New Roman"/>
                <w:sz w:val="22"/>
                <w:szCs w:val="22"/>
              </w:rPr>
            </w:pPr>
            <w:r w:rsidRPr="00DF4251">
              <w:rPr>
                <w:rFonts w:ascii="Times New Roman" w:hAnsi="Times New Roman" w:cs="Times New Roman"/>
                <w:sz w:val="22"/>
                <w:szCs w:val="22"/>
              </w:rPr>
              <w:t>Based on an offeror’s past performance record, extreme doubt exists that the offeror will successfully perform the required effort.</w:t>
            </w:r>
          </w:p>
        </w:tc>
      </w:tr>
    </w:tbl>
    <w:p w:rsidR="008E24AC" w:rsidRPr="00DF4251" w:rsidRDefault="008E24AC" w:rsidP="00E05752"/>
    <w:p w:rsidR="00E05752" w:rsidRPr="00DF4251" w:rsidRDefault="008E24AC" w:rsidP="00E05752">
      <w:r w:rsidRPr="00DF4251">
        <w:t xml:space="preserve">For the purposes of </w:t>
      </w:r>
      <w:r w:rsidR="00030840" w:rsidRPr="00DF4251">
        <w:t xml:space="preserve">this </w:t>
      </w:r>
      <w:r w:rsidRPr="00DF4251">
        <w:t>evaluation, strength</w:t>
      </w:r>
      <w:r w:rsidR="00E3109F" w:rsidRPr="00DF4251">
        <w:t>,</w:t>
      </w:r>
      <w:r w:rsidRPr="00DF4251">
        <w:t xml:space="preserve"> weakness</w:t>
      </w:r>
      <w:r w:rsidR="00E3109F" w:rsidRPr="00DF4251">
        <w:t>, and deficiency</w:t>
      </w:r>
      <w:r w:rsidRPr="00DF4251">
        <w:t xml:space="preserve"> are defined as follows</w:t>
      </w:r>
      <w:r w:rsidR="00E05752" w:rsidRPr="00DF4251">
        <w:t>:</w:t>
      </w:r>
    </w:p>
    <w:p w:rsidR="00E05752" w:rsidRPr="00DF4251" w:rsidRDefault="00E05752" w:rsidP="00E05752"/>
    <w:p w:rsidR="00E05752" w:rsidRPr="00DF4251" w:rsidRDefault="00E05752" w:rsidP="00E05752">
      <w:r w:rsidRPr="00DF4251">
        <w:rPr>
          <w:b/>
        </w:rPr>
        <w:t>Strength:</w:t>
      </w:r>
      <w:r w:rsidRPr="00DF4251">
        <w:t xml:space="preserve"> any aspect of a proposal that, when judged against a stated evaluation </w:t>
      </w:r>
      <w:r w:rsidR="00E3109F" w:rsidRPr="00DF4251">
        <w:t>factor</w:t>
      </w:r>
      <w:r w:rsidRPr="00DF4251">
        <w:t xml:space="preserve"> enhances the merit of the proposal or provides the increased probability of successful performance of the contract.</w:t>
      </w:r>
    </w:p>
    <w:p w:rsidR="00E05752" w:rsidRPr="00DF4251" w:rsidRDefault="00E05752" w:rsidP="00E05752"/>
    <w:p w:rsidR="00E05752" w:rsidRPr="00DF4251" w:rsidRDefault="00E05752" w:rsidP="00E05752">
      <w:r w:rsidRPr="00DF4251">
        <w:rPr>
          <w:b/>
        </w:rPr>
        <w:t>Weakness:</w:t>
      </w:r>
      <w:r w:rsidRPr="00DF4251">
        <w:t xml:space="preserve"> a flaw in a proposal that increases the risk of unsuccessful contract performance. </w:t>
      </w:r>
      <w:r w:rsidR="00E3109F" w:rsidRPr="00DF4251">
        <w:t xml:space="preserve"> </w:t>
      </w:r>
      <w:r w:rsidRPr="00DF4251">
        <w:t xml:space="preserve">A weakness need not be corrected for a proposal to be considered for award but may affect the proposal rating. </w:t>
      </w:r>
    </w:p>
    <w:p w:rsidR="00E05752" w:rsidRPr="00DF4251" w:rsidRDefault="00E05752" w:rsidP="00E05752"/>
    <w:p w:rsidR="00E05752" w:rsidRPr="00DF4251" w:rsidRDefault="00E05752" w:rsidP="00E05752">
      <w:r w:rsidRPr="00DF4251">
        <w:rPr>
          <w:b/>
        </w:rPr>
        <w:t>Deficiency:</w:t>
      </w:r>
      <w:r w:rsidRPr="00DF4251">
        <w:t xml:space="preserve"> a material failure of a proposal to meet a Government requirement or a combination of significant weaknesses in a proposal that increases the risk of unsuccessful contract performance to an unacceptable level.</w:t>
      </w:r>
    </w:p>
    <w:p w:rsidR="00D00801" w:rsidRPr="00DF4251" w:rsidRDefault="00D00801">
      <w:r w:rsidRPr="00DF4251">
        <w:br w:type="page"/>
      </w:r>
    </w:p>
    <w:p w:rsidR="00134C9C" w:rsidRPr="00DF4251" w:rsidRDefault="00134C9C" w:rsidP="007623D6">
      <w:pPr>
        <w:pStyle w:val="HEADINGNumber"/>
        <w:rPr>
          <w:rFonts w:ascii="Times New Roman" w:hAnsi="Times New Roman"/>
        </w:rPr>
      </w:pPr>
      <w:bookmarkStart w:id="11" w:name="_Toc372715013"/>
      <w:r w:rsidRPr="00DF4251">
        <w:rPr>
          <w:rFonts w:ascii="Times New Roman" w:hAnsi="Times New Roman"/>
        </w:rPr>
        <w:lastRenderedPageBreak/>
        <w:t>INITIAL PROPOSAL EVALUATION RESULTS</w:t>
      </w:r>
      <w:bookmarkEnd w:id="11"/>
    </w:p>
    <w:p w:rsidR="00134C9C" w:rsidRPr="00DF4251" w:rsidRDefault="00134C9C" w:rsidP="00134C9C">
      <w:pPr>
        <w:rPr>
          <w:i/>
        </w:rPr>
      </w:pPr>
    </w:p>
    <w:p w:rsidR="00134C9C" w:rsidRPr="00DF4251" w:rsidRDefault="00134C9C" w:rsidP="00134C9C">
      <w:pPr>
        <w:rPr>
          <w:i/>
        </w:rPr>
      </w:pPr>
      <w:r w:rsidRPr="00DF4251">
        <w:rPr>
          <w:i/>
        </w:rPr>
        <w:t>This section is only provided to the government participants.  Participants should evaluate what content can be disclosed to offerors in accordance with FAR guidelines.</w:t>
      </w:r>
    </w:p>
    <w:p w:rsidR="00134C9C" w:rsidRPr="00DF4251" w:rsidRDefault="00134C9C" w:rsidP="00134C9C"/>
    <w:tbl>
      <w:tblPr>
        <w:tblStyle w:val="TableGrid"/>
        <w:tblW w:w="0" w:type="auto"/>
        <w:jc w:val="center"/>
        <w:tblLook w:val="04A0" w:firstRow="1" w:lastRow="0" w:firstColumn="1" w:lastColumn="0" w:noHBand="0" w:noVBand="1"/>
      </w:tblPr>
      <w:tblGrid>
        <w:gridCol w:w="2394"/>
        <w:gridCol w:w="2394"/>
        <w:gridCol w:w="2394"/>
        <w:gridCol w:w="2394"/>
      </w:tblGrid>
      <w:tr w:rsidR="00134C9C" w:rsidRPr="00DF4251" w:rsidTr="00653744">
        <w:trPr>
          <w:trHeight w:val="422"/>
          <w:tblHeader/>
          <w:jc w:val="center"/>
        </w:trPr>
        <w:tc>
          <w:tcPr>
            <w:tcW w:w="2394" w:type="dxa"/>
            <w:shd w:val="clear" w:color="auto" w:fill="000000" w:themeFill="text1"/>
            <w:vAlign w:val="center"/>
          </w:tcPr>
          <w:p w:rsidR="00134C9C" w:rsidRPr="00DF4251" w:rsidRDefault="00134C9C" w:rsidP="00A242C1">
            <w:pPr>
              <w:spacing w:line="276" w:lineRule="auto"/>
              <w:jc w:val="center"/>
              <w:rPr>
                <w:b/>
              </w:rPr>
            </w:pPr>
            <w:r w:rsidRPr="00DF4251">
              <w:rPr>
                <w:b/>
              </w:rPr>
              <w:t>Factors</w:t>
            </w:r>
          </w:p>
        </w:tc>
        <w:tc>
          <w:tcPr>
            <w:tcW w:w="2394" w:type="dxa"/>
            <w:shd w:val="clear" w:color="auto" w:fill="000000" w:themeFill="text1"/>
            <w:vAlign w:val="center"/>
          </w:tcPr>
          <w:p w:rsidR="00134C9C" w:rsidRPr="00DF4251" w:rsidRDefault="00134C9C" w:rsidP="00A242C1">
            <w:pPr>
              <w:spacing w:line="276" w:lineRule="auto"/>
              <w:jc w:val="center"/>
              <w:rPr>
                <w:b/>
              </w:rPr>
            </w:pPr>
            <w:r w:rsidRPr="00DF4251">
              <w:rPr>
                <w:b/>
              </w:rPr>
              <w:t>Gray Space Corporation</w:t>
            </w:r>
          </w:p>
        </w:tc>
        <w:tc>
          <w:tcPr>
            <w:tcW w:w="2394" w:type="dxa"/>
            <w:shd w:val="clear" w:color="auto" w:fill="000000" w:themeFill="text1"/>
            <w:vAlign w:val="center"/>
          </w:tcPr>
          <w:p w:rsidR="00134C9C" w:rsidRPr="00DF4251" w:rsidRDefault="00134C9C" w:rsidP="00A242C1">
            <w:pPr>
              <w:spacing w:line="276" w:lineRule="auto"/>
              <w:jc w:val="center"/>
              <w:rPr>
                <w:b/>
              </w:rPr>
            </w:pPr>
            <w:r w:rsidRPr="00DF4251">
              <w:rPr>
                <w:b/>
              </w:rPr>
              <w:t>SSC Corporation</w:t>
            </w:r>
          </w:p>
        </w:tc>
        <w:tc>
          <w:tcPr>
            <w:tcW w:w="2394" w:type="dxa"/>
            <w:shd w:val="clear" w:color="auto" w:fill="000000" w:themeFill="text1"/>
          </w:tcPr>
          <w:p w:rsidR="00134C9C" w:rsidRPr="00DF4251" w:rsidRDefault="00134C9C" w:rsidP="00A242C1">
            <w:pPr>
              <w:spacing w:line="276" w:lineRule="auto"/>
              <w:jc w:val="center"/>
              <w:rPr>
                <w:b/>
              </w:rPr>
            </w:pPr>
            <w:r w:rsidRPr="00DF4251">
              <w:rPr>
                <w:b/>
              </w:rPr>
              <w:t>Tech Savvy Incorporated</w:t>
            </w:r>
          </w:p>
        </w:tc>
      </w:tr>
      <w:tr w:rsidR="00134C9C" w:rsidRPr="00DF4251" w:rsidTr="00653744">
        <w:trPr>
          <w:trHeight w:val="710"/>
          <w:jc w:val="center"/>
        </w:trPr>
        <w:tc>
          <w:tcPr>
            <w:tcW w:w="2394" w:type="dxa"/>
            <w:shd w:val="clear" w:color="auto" w:fill="F2F2F2" w:themeFill="background1" w:themeFillShade="F2"/>
            <w:vAlign w:val="center"/>
          </w:tcPr>
          <w:p w:rsidR="00134C9C" w:rsidRPr="00DF4251" w:rsidRDefault="00134C9C" w:rsidP="00A242C1">
            <w:pPr>
              <w:spacing w:line="276" w:lineRule="auto"/>
              <w:jc w:val="center"/>
              <w:rPr>
                <w:b/>
              </w:rPr>
            </w:pPr>
            <w:r w:rsidRPr="00DF4251">
              <w:rPr>
                <w:b/>
              </w:rPr>
              <w:t>Technical and Management Approach</w:t>
            </w:r>
          </w:p>
        </w:tc>
        <w:tc>
          <w:tcPr>
            <w:tcW w:w="2394" w:type="dxa"/>
            <w:vAlign w:val="center"/>
          </w:tcPr>
          <w:p w:rsidR="00134C9C" w:rsidRPr="00DF4251" w:rsidRDefault="00134C9C" w:rsidP="00A242C1">
            <w:pPr>
              <w:spacing w:line="276" w:lineRule="auto"/>
              <w:jc w:val="center"/>
            </w:pPr>
            <w:r w:rsidRPr="00DF4251">
              <w:t>Satisfactory</w:t>
            </w:r>
          </w:p>
        </w:tc>
        <w:tc>
          <w:tcPr>
            <w:tcW w:w="2394" w:type="dxa"/>
            <w:vAlign w:val="center"/>
          </w:tcPr>
          <w:p w:rsidR="00134C9C" w:rsidRPr="00DF4251" w:rsidRDefault="00134C9C" w:rsidP="00A242C1">
            <w:pPr>
              <w:spacing w:line="276" w:lineRule="auto"/>
              <w:jc w:val="center"/>
            </w:pPr>
            <w:r w:rsidRPr="00DF4251">
              <w:t>Good</w:t>
            </w:r>
          </w:p>
        </w:tc>
        <w:tc>
          <w:tcPr>
            <w:tcW w:w="2394" w:type="dxa"/>
            <w:vAlign w:val="center"/>
          </w:tcPr>
          <w:p w:rsidR="00134C9C" w:rsidRPr="00DF4251" w:rsidRDefault="00134C9C" w:rsidP="00370A54">
            <w:pPr>
              <w:spacing w:line="276" w:lineRule="auto"/>
              <w:jc w:val="center"/>
            </w:pPr>
            <w:r w:rsidRPr="00DF4251">
              <w:t>Unsatisfactory</w:t>
            </w:r>
          </w:p>
        </w:tc>
      </w:tr>
      <w:tr w:rsidR="00134C9C" w:rsidRPr="00DF4251" w:rsidTr="00653744">
        <w:trPr>
          <w:trHeight w:val="440"/>
          <w:jc w:val="center"/>
        </w:trPr>
        <w:tc>
          <w:tcPr>
            <w:tcW w:w="2394" w:type="dxa"/>
            <w:shd w:val="clear" w:color="auto" w:fill="F2F2F2" w:themeFill="background1" w:themeFillShade="F2"/>
            <w:vAlign w:val="center"/>
          </w:tcPr>
          <w:p w:rsidR="00134C9C" w:rsidRPr="00DF4251" w:rsidRDefault="00134C9C" w:rsidP="00A242C1">
            <w:pPr>
              <w:spacing w:line="276" w:lineRule="auto"/>
              <w:jc w:val="center"/>
              <w:rPr>
                <w:b/>
              </w:rPr>
            </w:pPr>
            <w:r w:rsidRPr="00DF4251">
              <w:rPr>
                <w:b/>
              </w:rPr>
              <w:t>Proposed Staff</w:t>
            </w:r>
          </w:p>
        </w:tc>
        <w:tc>
          <w:tcPr>
            <w:tcW w:w="2394" w:type="dxa"/>
            <w:vAlign w:val="center"/>
          </w:tcPr>
          <w:p w:rsidR="00134C9C" w:rsidRPr="00DF4251" w:rsidRDefault="003B76AB" w:rsidP="00A242C1">
            <w:pPr>
              <w:spacing w:line="276" w:lineRule="auto"/>
              <w:jc w:val="center"/>
            </w:pPr>
            <w:r w:rsidRPr="00DF4251">
              <w:t>Good</w:t>
            </w:r>
          </w:p>
        </w:tc>
        <w:tc>
          <w:tcPr>
            <w:tcW w:w="2394" w:type="dxa"/>
            <w:vAlign w:val="center"/>
          </w:tcPr>
          <w:p w:rsidR="00134C9C" w:rsidRPr="00DF4251" w:rsidRDefault="00134C9C" w:rsidP="00A242C1">
            <w:pPr>
              <w:spacing w:line="276" w:lineRule="auto"/>
              <w:jc w:val="center"/>
            </w:pPr>
            <w:r w:rsidRPr="00DF4251">
              <w:t>Satisfactory</w:t>
            </w:r>
          </w:p>
        </w:tc>
        <w:tc>
          <w:tcPr>
            <w:tcW w:w="2394" w:type="dxa"/>
            <w:vAlign w:val="center"/>
          </w:tcPr>
          <w:p w:rsidR="00134C9C" w:rsidRPr="00DF4251" w:rsidRDefault="00134C9C" w:rsidP="00370A54">
            <w:pPr>
              <w:spacing w:line="276" w:lineRule="auto"/>
              <w:jc w:val="center"/>
            </w:pPr>
            <w:r w:rsidRPr="00DF4251">
              <w:t>Satisfactory</w:t>
            </w:r>
          </w:p>
        </w:tc>
      </w:tr>
      <w:tr w:rsidR="00134C9C" w:rsidRPr="00DF4251" w:rsidTr="00653744">
        <w:trPr>
          <w:trHeight w:val="440"/>
          <w:jc w:val="center"/>
        </w:trPr>
        <w:tc>
          <w:tcPr>
            <w:tcW w:w="2394" w:type="dxa"/>
            <w:shd w:val="clear" w:color="auto" w:fill="F2F2F2" w:themeFill="background1" w:themeFillShade="F2"/>
            <w:vAlign w:val="center"/>
          </w:tcPr>
          <w:p w:rsidR="00134C9C" w:rsidRPr="00DF4251" w:rsidRDefault="00134C9C" w:rsidP="00A242C1">
            <w:pPr>
              <w:spacing w:line="276" w:lineRule="auto"/>
              <w:jc w:val="center"/>
              <w:rPr>
                <w:b/>
              </w:rPr>
            </w:pPr>
            <w:r w:rsidRPr="00DF4251">
              <w:rPr>
                <w:b/>
              </w:rPr>
              <w:t>Past Performance</w:t>
            </w:r>
          </w:p>
        </w:tc>
        <w:tc>
          <w:tcPr>
            <w:tcW w:w="2394" w:type="dxa"/>
            <w:vAlign w:val="center"/>
          </w:tcPr>
          <w:p w:rsidR="00134C9C" w:rsidRPr="00DF4251" w:rsidRDefault="00134C9C" w:rsidP="00A242C1">
            <w:pPr>
              <w:spacing w:line="276" w:lineRule="auto"/>
              <w:jc w:val="center"/>
            </w:pPr>
            <w:r w:rsidRPr="00DF4251">
              <w:t>Satisfactory</w:t>
            </w:r>
          </w:p>
        </w:tc>
        <w:tc>
          <w:tcPr>
            <w:tcW w:w="2394" w:type="dxa"/>
            <w:vAlign w:val="center"/>
          </w:tcPr>
          <w:p w:rsidR="00134C9C" w:rsidRPr="00DF4251" w:rsidRDefault="00134C9C" w:rsidP="00A242C1">
            <w:pPr>
              <w:spacing w:line="276" w:lineRule="auto"/>
              <w:jc w:val="center"/>
            </w:pPr>
            <w:r w:rsidRPr="00DF4251">
              <w:t>Satisfactory</w:t>
            </w:r>
          </w:p>
        </w:tc>
        <w:tc>
          <w:tcPr>
            <w:tcW w:w="2394" w:type="dxa"/>
            <w:vAlign w:val="center"/>
          </w:tcPr>
          <w:p w:rsidR="00134C9C" w:rsidRPr="00DF4251" w:rsidRDefault="00134C9C" w:rsidP="00370A54">
            <w:pPr>
              <w:spacing w:line="276" w:lineRule="auto"/>
              <w:jc w:val="center"/>
            </w:pPr>
            <w:r w:rsidRPr="00DF4251">
              <w:t>Satisfactory</w:t>
            </w:r>
          </w:p>
        </w:tc>
      </w:tr>
      <w:tr w:rsidR="00134C9C" w:rsidRPr="00DF4251" w:rsidTr="00653744">
        <w:trPr>
          <w:trHeight w:val="440"/>
          <w:jc w:val="center"/>
        </w:trPr>
        <w:tc>
          <w:tcPr>
            <w:tcW w:w="2394" w:type="dxa"/>
            <w:shd w:val="clear" w:color="auto" w:fill="F2F2F2" w:themeFill="background1" w:themeFillShade="F2"/>
            <w:vAlign w:val="center"/>
          </w:tcPr>
          <w:p w:rsidR="00134C9C" w:rsidRPr="00DF4251" w:rsidRDefault="00134C9C" w:rsidP="00A242C1">
            <w:pPr>
              <w:spacing w:line="276" w:lineRule="auto"/>
              <w:jc w:val="center"/>
              <w:rPr>
                <w:b/>
              </w:rPr>
            </w:pPr>
            <w:r w:rsidRPr="00DF4251">
              <w:rPr>
                <w:b/>
              </w:rPr>
              <w:t>Price</w:t>
            </w:r>
          </w:p>
        </w:tc>
        <w:tc>
          <w:tcPr>
            <w:tcW w:w="2394" w:type="dxa"/>
            <w:vAlign w:val="center"/>
          </w:tcPr>
          <w:p w:rsidR="00134C9C" w:rsidRPr="00DF4251" w:rsidRDefault="00134C9C" w:rsidP="00A242C1">
            <w:pPr>
              <w:spacing w:line="276" w:lineRule="auto"/>
              <w:jc w:val="center"/>
            </w:pPr>
            <w:r w:rsidRPr="00DF4251">
              <w:t>$4,257,056</w:t>
            </w:r>
          </w:p>
        </w:tc>
        <w:tc>
          <w:tcPr>
            <w:tcW w:w="2394" w:type="dxa"/>
            <w:vAlign w:val="center"/>
          </w:tcPr>
          <w:p w:rsidR="00134C9C" w:rsidRPr="00DF4251" w:rsidRDefault="00134C9C" w:rsidP="00A242C1">
            <w:pPr>
              <w:spacing w:line="276" w:lineRule="auto"/>
              <w:jc w:val="center"/>
            </w:pPr>
            <w:r w:rsidRPr="00DF4251">
              <w:t>$4,427,340</w:t>
            </w:r>
          </w:p>
        </w:tc>
        <w:tc>
          <w:tcPr>
            <w:tcW w:w="2394" w:type="dxa"/>
            <w:vAlign w:val="center"/>
          </w:tcPr>
          <w:p w:rsidR="00134C9C" w:rsidRPr="00DF4251" w:rsidRDefault="00134C9C" w:rsidP="00370A54">
            <w:pPr>
              <w:spacing w:line="276" w:lineRule="auto"/>
              <w:jc w:val="center"/>
            </w:pPr>
            <w:r w:rsidRPr="00DF4251">
              <w:t>$3,752,389</w:t>
            </w:r>
          </w:p>
        </w:tc>
      </w:tr>
    </w:tbl>
    <w:p w:rsidR="00134C9C" w:rsidRPr="00DF4251" w:rsidRDefault="00134C9C" w:rsidP="00134C9C"/>
    <w:p w:rsidR="002F5A95" w:rsidRPr="00DF4251" w:rsidRDefault="002F5A95" w:rsidP="002F5A95">
      <w:pPr>
        <w:pStyle w:val="HEADINGNumber"/>
        <w:rPr>
          <w:rFonts w:ascii="Times New Roman" w:hAnsi="Times New Roman"/>
        </w:rPr>
      </w:pPr>
      <w:bookmarkStart w:id="12" w:name="_Toc372715014"/>
      <w:r w:rsidRPr="00DF4251">
        <w:rPr>
          <w:rFonts w:ascii="Times New Roman" w:hAnsi="Times New Roman"/>
        </w:rPr>
        <w:t>gray space corporation discussion questions</w:t>
      </w:r>
      <w:bookmarkEnd w:id="12"/>
    </w:p>
    <w:p w:rsidR="00134C9C" w:rsidRPr="00DF4251" w:rsidRDefault="00134C9C" w:rsidP="00134C9C"/>
    <w:p w:rsidR="00134C9C" w:rsidRPr="00DF4251" w:rsidRDefault="003721A3" w:rsidP="00134C9C">
      <w:r w:rsidRPr="00DF4251">
        <w:t xml:space="preserve">The following questions were submitted to GSC after the </w:t>
      </w:r>
      <w:r w:rsidR="006F6585" w:rsidRPr="00DF4251">
        <w:t xml:space="preserve">establishment of the </w:t>
      </w:r>
      <w:r w:rsidRPr="00DF4251">
        <w:t xml:space="preserve">competitive </w:t>
      </w:r>
      <w:r w:rsidR="006F6585" w:rsidRPr="00DF4251">
        <w:t>range:</w:t>
      </w:r>
    </w:p>
    <w:p w:rsidR="003721A3" w:rsidRPr="00DF4251" w:rsidRDefault="003721A3" w:rsidP="00134C9C"/>
    <w:p w:rsidR="003721A3" w:rsidRPr="00DF4251" w:rsidRDefault="003B76AB" w:rsidP="00653744">
      <w:pPr>
        <w:pStyle w:val="ListParagraph"/>
        <w:numPr>
          <w:ilvl w:val="0"/>
          <w:numId w:val="24"/>
        </w:numPr>
        <w:spacing w:before="0"/>
        <w:ind w:left="360"/>
      </w:pPr>
      <w:r w:rsidRPr="00DF4251">
        <w:t>Please address SOW task 2.1.4: Support the implementation and post implementation of SharePoint updates, including coordination with the data center, security, accessibility, and other CUBE directorates with operational/compliance responsibilities for CUBE applications and infrastructure.  The contractor shall prepare documentation needed for understanding and support of the application, accessibility, and data center operations.</w:t>
      </w:r>
    </w:p>
    <w:p w:rsidR="003B76AB" w:rsidRPr="00DF4251" w:rsidRDefault="003B76AB" w:rsidP="00653744">
      <w:pPr>
        <w:pStyle w:val="ListParagraph"/>
        <w:numPr>
          <w:ilvl w:val="0"/>
          <w:numId w:val="24"/>
        </w:numPr>
        <w:spacing w:before="0"/>
        <w:ind w:left="360"/>
      </w:pPr>
      <w:r w:rsidRPr="00DF4251">
        <w:t xml:space="preserve">The role of the Program Manager (PM) in the project management plan is unclear. </w:t>
      </w:r>
      <w:r w:rsidR="006F6585" w:rsidRPr="00DF4251">
        <w:t xml:space="preserve"> </w:t>
      </w:r>
      <w:r w:rsidRPr="00DF4251">
        <w:t>Please clarify the role of the PM and how the PM will maintain oversight of the project management plan.</w:t>
      </w:r>
    </w:p>
    <w:p w:rsidR="003721A3" w:rsidRPr="00DF4251" w:rsidRDefault="003721A3" w:rsidP="00653744">
      <w:pPr>
        <w:pStyle w:val="ListParagraph"/>
        <w:numPr>
          <w:ilvl w:val="0"/>
          <w:numId w:val="24"/>
        </w:numPr>
        <w:spacing w:before="0"/>
        <w:ind w:left="360"/>
      </w:pPr>
      <w:r w:rsidRPr="00DF4251">
        <w:t xml:space="preserve">Do the hours reflected in the proposal include </w:t>
      </w:r>
      <w:r w:rsidR="006F6585" w:rsidRPr="00DF4251">
        <w:t xml:space="preserve">a </w:t>
      </w:r>
      <w:r w:rsidRPr="00DF4251">
        <w:t>learning curve for employees new to the program?  If not, explain how you will manage transition risk.</w:t>
      </w:r>
    </w:p>
    <w:p w:rsidR="003721A3" w:rsidRPr="00DF4251" w:rsidRDefault="003721A3" w:rsidP="00653744">
      <w:pPr>
        <w:spacing w:line="276" w:lineRule="auto"/>
        <w:ind w:left="360"/>
      </w:pPr>
    </w:p>
    <w:p w:rsidR="00E05752" w:rsidRPr="00DF4251" w:rsidRDefault="00E05752" w:rsidP="007623D6">
      <w:pPr>
        <w:pStyle w:val="HEADINGNumber"/>
        <w:rPr>
          <w:rFonts w:ascii="Times New Roman" w:hAnsi="Times New Roman"/>
        </w:rPr>
      </w:pPr>
      <w:bookmarkStart w:id="13" w:name="_Toc372715015"/>
      <w:r w:rsidRPr="00DF4251">
        <w:rPr>
          <w:rFonts w:ascii="Times New Roman" w:hAnsi="Times New Roman"/>
        </w:rPr>
        <w:t>Evaluation Results</w:t>
      </w:r>
      <w:r w:rsidR="00FD3110" w:rsidRPr="00DF4251">
        <w:rPr>
          <w:rFonts w:ascii="Times New Roman" w:hAnsi="Times New Roman"/>
        </w:rPr>
        <w:t xml:space="preserve"> of the final proposal revision</w:t>
      </w:r>
      <w:bookmarkEnd w:id="13"/>
    </w:p>
    <w:p w:rsidR="00E05752" w:rsidRPr="00DF4251" w:rsidRDefault="00E05752" w:rsidP="00E05752"/>
    <w:p w:rsidR="0061251F" w:rsidRPr="00DF4251" w:rsidRDefault="0061251F" w:rsidP="0061251F">
      <w:pPr>
        <w:rPr>
          <w:i/>
        </w:rPr>
      </w:pPr>
      <w:r w:rsidRPr="00DF4251">
        <w:rPr>
          <w:i/>
        </w:rPr>
        <w:t xml:space="preserve">This section is only provided to the government participants. </w:t>
      </w:r>
      <w:r w:rsidR="00B05AAA" w:rsidRPr="00DF4251">
        <w:rPr>
          <w:i/>
        </w:rPr>
        <w:t xml:space="preserve"> </w:t>
      </w:r>
      <w:r w:rsidRPr="00DF4251">
        <w:rPr>
          <w:i/>
        </w:rPr>
        <w:t>Participants should evaluate what content can be disclosed to offerors in accordance with FAR guidelines.</w:t>
      </w:r>
    </w:p>
    <w:p w:rsidR="0061251F" w:rsidRPr="00DF4251" w:rsidRDefault="0061251F" w:rsidP="00E05752"/>
    <w:p w:rsidR="00E05752" w:rsidRPr="00DF4251" w:rsidRDefault="00D00801" w:rsidP="00E05752">
      <w:r w:rsidRPr="00DF4251">
        <w:t xml:space="preserve">The evaluation results </w:t>
      </w:r>
      <w:r w:rsidR="00615E6E" w:rsidRPr="00DF4251">
        <w:t xml:space="preserve">for </w:t>
      </w:r>
      <w:r w:rsidRPr="00DF4251">
        <w:t>Gray Space Corporation (GSC)</w:t>
      </w:r>
      <w:r w:rsidR="002859FA" w:rsidRPr="00DF4251">
        <w:t xml:space="preserve"> </w:t>
      </w:r>
      <w:r w:rsidR="00B05AAA" w:rsidRPr="00DF4251">
        <w:t>are</w:t>
      </w:r>
      <w:r w:rsidR="00615E6E" w:rsidRPr="00DF4251">
        <w:t xml:space="preserve"> provided</w:t>
      </w:r>
      <w:r w:rsidR="00FD3110" w:rsidRPr="00DF4251">
        <w:t xml:space="preserve">.  All information that was judged a weakness or deficiency was new information provided in the final proposal revision.  </w:t>
      </w:r>
    </w:p>
    <w:p w:rsidR="00E05752" w:rsidRPr="00DF4251" w:rsidRDefault="00E05752" w:rsidP="00E05752"/>
    <w:p w:rsidR="006A319C" w:rsidRDefault="006A319C">
      <w:pPr>
        <w:rPr>
          <w:b/>
          <w:caps/>
        </w:rPr>
      </w:pPr>
      <w:r>
        <w:rPr>
          <w:b/>
          <w:caps/>
        </w:rPr>
        <w:br w:type="page"/>
      </w:r>
    </w:p>
    <w:p w:rsidR="00E05752" w:rsidRPr="00DF4251" w:rsidRDefault="00E05752" w:rsidP="00E05752">
      <w:pPr>
        <w:rPr>
          <w:b/>
          <w:caps/>
        </w:rPr>
      </w:pPr>
      <w:r w:rsidRPr="00DF4251">
        <w:rPr>
          <w:b/>
          <w:caps/>
        </w:rPr>
        <w:lastRenderedPageBreak/>
        <w:t>Technical and Management</w:t>
      </w:r>
      <w:r w:rsidR="00410C07" w:rsidRPr="00DF4251">
        <w:rPr>
          <w:b/>
          <w:caps/>
        </w:rPr>
        <w:t xml:space="preserve"> Approach</w:t>
      </w:r>
      <w:r w:rsidR="00B573AB" w:rsidRPr="00DF4251">
        <w:rPr>
          <w:b/>
          <w:caps/>
        </w:rPr>
        <w:t>:</w:t>
      </w:r>
    </w:p>
    <w:p w:rsidR="00615E6E" w:rsidRPr="00DF4251" w:rsidRDefault="00615E6E" w:rsidP="00DB0487">
      <w:pPr>
        <w:rPr>
          <w:b/>
          <w:u w:val="single"/>
        </w:rPr>
      </w:pPr>
    </w:p>
    <w:p w:rsidR="00615E6E" w:rsidRPr="00DF4251" w:rsidRDefault="00615E6E">
      <w:pPr>
        <w:rPr>
          <w:b/>
        </w:rPr>
      </w:pPr>
      <w:r w:rsidRPr="00DF4251">
        <w:rPr>
          <w:b/>
          <w:u w:val="single"/>
        </w:rPr>
        <w:t>Strengths</w:t>
      </w:r>
      <w:r w:rsidRPr="00DF4251">
        <w:rPr>
          <w:b/>
        </w:rPr>
        <w:t>:</w:t>
      </w:r>
    </w:p>
    <w:p w:rsidR="00410C07" w:rsidRPr="00DF4251" w:rsidRDefault="00410C07">
      <w:pPr>
        <w:rPr>
          <w:b/>
        </w:rPr>
      </w:pPr>
    </w:p>
    <w:p w:rsidR="00E05752" w:rsidRPr="00DF4251" w:rsidRDefault="00256E7B" w:rsidP="00653744">
      <w:pPr>
        <w:pStyle w:val="ListParagraph"/>
        <w:numPr>
          <w:ilvl w:val="0"/>
          <w:numId w:val="52"/>
        </w:numPr>
        <w:spacing w:before="0"/>
      </w:pPr>
      <w:r w:rsidRPr="00DF4251">
        <w:t xml:space="preserve">The risk mitigation strategies identified in GSC’s project management plan provided realistic and reasonable approaches to resolve problems that may arise </w:t>
      </w:r>
      <w:r w:rsidR="00BA3B49" w:rsidRPr="00DF4251">
        <w:t xml:space="preserve">during the implementation and deployment phases </w:t>
      </w:r>
      <w:r w:rsidRPr="00DF4251">
        <w:t xml:space="preserve">and even identified potential pitfalls and resolutions that the Government had not previously considered. This establishes confidence in </w:t>
      </w:r>
      <w:proofErr w:type="gramStart"/>
      <w:r w:rsidRPr="00DF4251">
        <w:t>GSC’s understanding</w:t>
      </w:r>
      <w:proofErr w:type="gramEnd"/>
      <w:r w:rsidRPr="00DF4251">
        <w:t xml:space="preserve"> of the requirements and in their experience with similar environments, thereby limiting potential implementation, technical, and deployment delays within CUBE, and across </w:t>
      </w:r>
      <w:r w:rsidR="005309D9">
        <w:t>TREASURY</w:t>
      </w:r>
      <w:r w:rsidRPr="00DF4251">
        <w:t xml:space="preserve"> components.</w:t>
      </w:r>
    </w:p>
    <w:p w:rsidR="00410C07" w:rsidRPr="00DF4251" w:rsidRDefault="00410C07" w:rsidP="00653744">
      <w:pPr>
        <w:pStyle w:val="ListParagraph"/>
        <w:spacing w:before="0"/>
        <w:ind w:left="360"/>
      </w:pPr>
    </w:p>
    <w:p w:rsidR="00C02B9B" w:rsidRPr="00DF4251" w:rsidRDefault="00C02B9B" w:rsidP="00653744">
      <w:pPr>
        <w:pStyle w:val="BodyText0"/>
        <w:numPr>
          <w:ilvl w:val="0"/>
          <w:numId w:val="52"/>
        </w:numPr>
        <w:tabs>
          <w:tab w:val="left" w:pos="1440"/>
          <w:tab w:val="left" w:pos="4320"/>
          <w:tab w:val="left" w:pos="5580"/>
        </w:tabs>
        <w:spacing w:before="0" w:after="0"/>
        <w:rPr>
          <w:rFonts w:ascii="Times New Roman" w:hAnsi="Times New Roman"/>
          <w:sz w:val="24"/>
          <w:szCs w:val="22"/>
        </w:rPr>
      </w:pPr>
      <w:r w:rsidRPr="00DF4251">
        <w:rPr>
          <w:rFonts w:ascii="Times New Roman" w:hAnsi="Times New Roman"/>
          <w:sz w:val="24"/>
          <w:szCs w:val="22"/>
        </w:rPr>
        <w:t xml:space="preserve">GSC’s organizational matrix is well documented, detailing the roles and responsibilities for each </w:t>
      </w:r>
      <w:r w:rsidR="00534208" w:rsidRPr="00DF4251">
        <w:rPr>
          <w:rFonts w:ascii="Times New Roman" w:hAnsi="Times New Roman"/>
          <w:sz w:val="24"/>
          <w:szCs w:val="22"/>
        </w:rPr>
        <w:t>member of the project team</w:t>
      </w:r>
      <w:r w:rsidRPr="00DF4251">
        <w:rPr>
          <w:rFonts w:ascii="Times New Roman" w:hAnsi="Times New Roman"/>
          <w:sz w:val="24"/>
          <w:szCs w:val="22"/>
        </w:rPr>
        <w:t xml:space="preserve"> and identifying one point of contact for CUBE to ensure clear lines of communication </w:t>
      </w:r>
      <w:r w:rsidR="00534208" w:rsidRPr="00DF4251">
        <w:rPr>
          <w:rFonts w:ascii="Times New Roman" w:hAnsi="Times New Roman"/>
          <w:sz w:val="24"/>
          <w:szCs w:val="22"/>
        </w:rPr>
        <w:t>between government and contractor staff</w:t>
      </w:r>
      <w:r w:rsidRPr="00DF4251">
        <w:rPr>
          <w:rFonts w:ascii="Times New Roman" w:hAnsi="Times New Roman"/>
          <w:sz w:val="24"/>
          <w:szCs w:val="22"/>
        </w:rPr>
        <w:t xml:space="preserve">. </w:t>
      </w:r>
    </w:p>
    <w:p w:rsidR="00410C07" w:rsidRPr="00DF4251" w:rsidRDefault="00410C07" w:rsidP="00653744">
      <w:pPr>
        <w:pStyle w:val="BodyText0"/>
        <w:tabs>
          <w:tab w:val="left" w:pos="1440"/>
          <w:tab w:val="left" w:pos="4320"/>
          <w:tab w:val="left" w:pos="5580"/>
        </w:tabs>
        <w:spacing w:before="0" w:after="0"/>
        <w:rPr>
          <w:rFonts w:ascii="Times New Roman" w:hAnsi="Times New Roman"/>
          <w:sz w:val="24"/>
          <w:szCs w:val="22"/>
        </w:rPr>
      </w:pPr>
    </w:p>
    <w:p w:rsidR="00E05752" w:rsidRPr="00DF4251" w:rsidRDefault="000F5989" w:rsidP="00653744">
      <w:pPr>
        <w:pStyle w:val="ListParagraph"/>
        <w:numPr>
          <w:ilvl w:val="0"/>
          <w:numId w:val="52"/>
        </w:numPr>
        <w:spacing w:before="0"/>
      </w:pPr>
      <w:r w:rsidRPr="00DF4251">
        <w:t xml:space="preserve">GSC provided detailed information on its retention and recruitment practices, citing its 5-year employee turnover rate </w:t>
      </w:r>
      <w:r w:rsidR="00FD73DD" w:rsidRPr="00DF4251">
        <w:t>a</w:t>
      </w:r>
      <w:r w:rsidRPr="00DF4251">
        <w:t xml:space="preserve">s less than 5%.  This gives the </w:t>
      </w:r>
      <w:r w:rsidR="00FD73DD" w:rsidRPr="00DF4251">
        <w:t>G</w:t>
      </w:r>
      <w:r w:rsidRPr="00DF4251">
        <w:t>overnment confidence that</w:t>
      </w:r>
      <w:r w:rsidR="00205060" w:rsidRPr="00DF4251">
        <w:t xml:space="preserve"> </w:t>
      </w:r>
      <w:r w:rsidR="00FD73DD" w:rsidRPr="00DF4251">
        <w:t>GSC</w:t>
      </w:r>
      <w:r w:rsidR="00205060" w:rsidRPr="00DF4251">
        <w:t xml:space="preserve"> will be able </w:t>
      </w:r>
      <w:r w:rsidR="0091005C" w:rsidRPr="00DF4251">
        <w:t>to</w:t>
      </w:r>
      <w:r w:rsidR="00205060" w:rsidRPr="00DF4251">
        <w:t xml:space="preserve"> recruit and retain qualified employees for the duration of this project.</w:t>
      </w:r>
    </w:p>
    <w:p w:rsidR="00E05752" w:rsidRPr="00DF4251" w:rsidRDefault="00E05752" w:rsidP="00DB0487">
      <w:pPr>
        <w:rPr>
          <w:color w:val="FF0000"/>
        </w:rPr>
      </w:pPr>
    </w:p>
    <w:p w:rsidR="00410C07" w:rsidRPr="00DF4251" w:rsidRDefault="00CA5DBB" w:rsidP="00653744">
      <w:pPr>
        <w:rPr>
          <w:b/>
        </w:rPr>
      </w:pPr>
      <w:r w:rsidRPr="00DF4251">
        <w:rPr>
          <w:b/>
          <w:u w:val="single"/>
        </w:rPr>
        <w:t>Weakness</w:t>
      </w:r>
      <w:r w:rsidR="00410C07" w:rsidRPr="00DF4251">
        <w:rPr>
          <w:b/>
          <w:u w:val="single"/>
        </w:rPr>
        <w:t>es</w:t>
      </w:r>
      <w:r w:rsidR="00410C07" w:rsidRPr="00DF4251">
        <w:rPr>
          <w:b/>
        </w:rPr>
        <w:t>:</w:t>
      </w:r>
    </w:p>
    <w:p w:rsidR="00410C07" w:rsidRPr="00DF4251" w:rsidRDefault="00410C07" w:rsidP="00653744">
      <w:pPr>
        <w:pStyle w:val="ListParagraph"/>
        <w:ind w:left="360"/>
        <w:rPr>
          <w:b/>
        </w:rPr>
      </w:pPr>
    </w:p>
    <w:p w:rsidR="003B3898" w:rsidRPr="00DF4251" w:rsidRDefault="003B3898" w:rsidP="00653744">
      <w:pPr>
        <w:pStyle w:val="ListParagraph"/>
        <w:numPr>
          <w:ilvl w:val="0"/>
          <w:numId w:val="51"/>
        </w:numPr>
        <w:ind w:left="360"/>
      </w:pPr>
      <w:r w:rsidRPr="00DF4251">
        <w:t>The sub-contractor under GSC, Our Corporation, has proprietary code that was recommended to be inserted into the SharePoint code to increase security.  This code must be owned by CUBE, and no other proprietary code is allowed.  CUBE would have no way of changing the code in the future without contracting services from Our Corporation.</w:t>
      </w:r>
    </w:p>
    <w:p w:rsidR="00CA5DBB" w:rsidRPr="00DF4251" w:rsidRDefault="00CA5DBB" w:rsidP="00CA5DBB"/>
    <w:p w:rsidR="00CA5DBB" w:rsidRPr="00DF4251" w:rsidRDefault="00CD4827" w:rsidP="00CA5DBB">
      <w:pPr>
        <w:ind w:left="360"/>
      </w:pPr>
      <w:r w:rsidRPr="00DF4251">
        <w:rPr>
          <w:b/>
        </w:rPr>
        <w:t xml:space="preserve">Proposal </w:t>
      </w:r>
      <w:r w:rsidR="00CA5DBB" w:rsidRPr="00DF4251">
        <w:rPr>
          <w:b/>
        </w:rPr>
        <w:t>Excerpt</w:t>
      </w:r>
      <w:r w:rsidR="00CA5DBB" w:rsidRPr="00DF4251">
        <w:t xml:space="preserve"> - </w:t>
      </w:r>
      <w:r w:rsidR="00CA5DBB" w:rsidRPr="00DF4251">
        <w:rPr>
          <w:b/>
        </w:rPr>
        <w:t>Page 6, paragraphs 4-6:</w:t>
      </w:r>
      <w:r w:rsidR="00CA5DBB" w:rsidRPr="00DF4251">
        <w:t xml:space="preserve"> “While SharePoint is a robust platform and provides a plethora of functionality, it does not provide all the functionality that CUBE may need in support of its users and to address the level of security required.  We understand that there is a difference between CUBE capabilities customization and SharePoint custom application development with the latter requiring custom code modules being deployed to the SharePoint farm through Farm solutions or User (Sandbox) solutions.  While custom code solutions require a level of expertise to properly develop, we also understand that the process for configuring, deploying, upgrading and maintaining these custom developed solutions is equally important.</w:t>
      </w:r>
    </w:p>
    <w:p w:rsidR="00CA5DBB" w:rsidRPr="00DF4251" w:rsidRDefault="00CA5DBB" w:rsidP="00CA5DBB">
      <w:pPr>
        <w:ind w:left="360"/>
      </w:pPr>
    </w:p>
    <w:p w:rsidR="00CA5DBB" w:rsidRPr="00DF4251" w:rsidRDefault="00CA5DBB" w:rsidP="00CC6B14">
      <w:pPr>
        <w:ind w:left="360"/>
      </w:pPr>
      <w:r w:rsidRPr="00DF4251">
        <w:t xml:space="preserve">Custom SharePoint solutions, when properly developed and deployed, provide an additional layer of functionality and security to the end-users or administrators.   The development and deployment of custom SharePoint solutions enhances the CUBE functionality of a SharePoint implementation in many ways.  Specifically, custom SharePoint solutions provide a way to streamline operations, enhance user experience and provide decision-making tools within an organization through the use of custom workflows to drive internal business processes, data aggregation to deliver dynamic content updates to end-users and robust security capabilities.  GSC will apply its proprietary code to the CUBE SharePoint implementation to increase the level of security – both internally and externally.  While this </w:t>
      </w:r>
      <w:r w:rsidRPr="00DF4251">
        <w:lastRenderedPageBreak/>
        <w:t>code is owned by GSC, we feel the inconvenience to CUBE is minor when compared to the benefits of thwarting external penetration from unwanted “visitors” and internal security threats from employees.”</w:t>
      </w:r>
    </w:p>
    <w:p w:rsidR="00CA5DBB" w:rsidRPr="00DF4251" w:rsidRDefault="00CA5DBB" w:rsidP="00CC6B14">
      <w:pPr>
        <w:ind w:left="360"/>
      </w:pPr>
    </w:p>
    <w:p w:rsidR="00615E6E" w:rsidRPr="00DF4251" w:rsidRDefault="00615E6E" w:rsidP="00D960D4">
      <w:pPr>
        <w:pStyle w:val="ListParagraph"/>
        <w:numPr>
          <w:ilvl w:val="0"/>
          <w:numId w:val="50"/>
        </w:numPr>
        <w:spacing w:before="0"/>
        <w:ind w:left="360"/>
      </w:pPr>
      <w:r w:rsidRPr="00DF4251">
        <w:t>GSC did not</w:t>
      </w:r>
      <w:r w:rsidR="0072217D" w:rsidRPr="00DF4251">
        <w:t xml:space="preserve"> provide detailed information on how it would</w:t>
      </w:r>
      <w:r w:rsidRPr="00DF4251">
        <w:t xml:space="preserve"> address task 2.1.4 – Support the implementation and post implementation of SharePoint updates, including coordination with the data center, security, accessibility, and other CUBE directorates with operational</w:t>
      </w:r>
      <w:r w:rsidR="00DB0487" w:rsidRPr="00DF4251">
        <w:t>/</w:t>
      </w:r>
      <w:r w:rsidRPr="00DF4251">
        <w:t>compliance responsibilities for CUBE applications and infrastructure.  The contractor shall prepare documentation needed for understanding and support of the application, accessibility, and data center operations.</w:t>
      </w:r>
      <w:r w:rsidR="0072217D" w:rsidRPr="00DF4251">
        <w:t xml:space="preserve">  The only information provided was a restatement of the SOW language and a sentence that the contractor would provide the necessary support.</w:t>
      </w:r>
    </w:p>
    <w:p w:rsidR="00CA5DBB" w:rsidRPr="00DF4251" w:rsidRDefault="00CA5DBB" w:rsidP="00CA5DBB"/>
    <w:p w:rsidR="00CA5DBB" w:rsidRPr="00DF4251" w:rsidRDefault="00CD4827" w:rsidP="00CA5DBB">
      <w:pPr>
        <w:ind w:left="360"/>
      </w:pPr>
      <w:r w:rsidRPr="00DF4251">
        <w:rPr>
          <w:b/>
        </w:rPr>
        <w:t xml:space="preserve">Proposal </w:t>
      </w:r>
      <w:r w:rsidR="00CA5DBB" w:rsidRPr="00DF4251">
        <w:rPr>
          <w:b/>
        </w:rPr>
        <w:t>Excerp</w:t>
      </w:r>
      <w:r w:rsidR="0051153C" w:rsidRPr="00DF4251">
        <w:rPr>
          <w:b/>
        </w:rPr>
        <w:t xml:space="preserve">t Page 7, Paragraph 1 </w:t>
      </w:r>
      <w:r w:rsidR="00CA5DBB" w:rsidRPr="00DF4251">
        <w:t xml:space="preserve">– </w:t>
      </w:r>
      <w:r w:rsidR="00A8334F" w:rsidRPr="00DF4251">
        <w:t>GSC will support implementation and post implementation of SharePoint updates, coordinate with the data center, security, accessibility, and other CUBE directorates.  Documentation to support application, accessibility, and data center operations will be prepared in accordance with CUBE directorate requirements.</w:t>
      </w:r>
    </w:p>
    <w:p w:rsidR="00CA5DBB" w:rsidRPr="00DF4251" w:rsidRDefault="00CA5DBB" w:rsidP="00CA5DBB">
      <w:pPr>
        <w:ind w:left="360"/>
      </w:pPr>
    </w:p>
    <w:p w:rsidR="00CA5DBB" w:rsidRPr="00DF4251" w:rsidRDefault="00615E6E" w:rsidP="00653744">
      <w:pPr>
        <w:pStyle w:val="ListParagraph"/>
        <w:numPr>
          <w:ilvl w:val="0"/>
          <w:numId w:val="49"/>
        </w:numPr>
        <w:spacing w:before="0"/>
        <w:ind w:left="360"/>
      </w:pPr>
      <w:r w:rsidRPr="00DF4251">
        <w:t xml:space="preserve">As requested in the SOW and identified as important, was the “One </w:t>
      </w:r>
      <w:r w:rsidR="005309D9">
        <w:t>TREASURY</w:t>
      </w:r>
      <w:r w:rsidRPr="00DF4251">
        <w:t xml:space="preserve">” message.  GSC did not substantiate their understanding of how the multiple </w:t>
      </w:r>
      <w:r w:rsidR="005309D9">
        <w:t>TREASURY</w:t>
      </w:r>
      <w:r w:rsidR="00DB0487" w:rsidRPr="00DF4251">
        <w:t xml:space="preserve"> C</w:t>
      </w:r>
      <w:r w:rsidRPr="00DF4251">
        <w:t>omponents would interact with each other and how this SharePoint implementation would be effected negatively and/or positively by this</w:t>
      </w:r>
      <w:r w:rsidR="00534208" w:rsidRPr="00DF4251">
        <w:t xml:space="preserve"> interaction</w:t>
      </w:r>
      <w:r w:rsidRPr="00DF4251">
        <w:t>.</w:t>
      </w:r>
    </w:p>
    <w:p w:rsidR="00CA5DBB" w:rsidRPr="00DF4251" w:rsidRDefault="00CA5DBB" w:rsidP="00CA5DBB"/>
    <w:p w:rsidR="00CA5DBB" w:rsidRPr="00DF4251" w:rsidRDefault="00CD4827" w:rsidP="00CA5DBB">
      <w:pPr>
        <w:ind w:left="360"/>
      </w:pPr>
      <w:r w:rsidRPr="00DF4251">
        <w:rPr>
          <w:b/>
        </w:rPr>
        <w:t xml:space="preserve">Proposal </w:t>
      </w:r>
      <w:r w:rsidR="00CA5DBB" w:rsidRPr="00DF4251">
        <w:rPr>
          <w:b/>
        </w:rPr>
        <w:t>Excerpt - Page 8, paragraph 4; Page 10, paragraph 2:</w:t>
      </w:r>
      <w:r w:rsidR="00CA5DBB" w:rsidRPr="00DF4251">
        <w:t xml:space="preserve"> “GSC will develop detailed design documentation outlining all aspects of CUBE, including the internal system interfaces, software configuration settings, data models, development standards, and user interface design. We will ensure that we engage with Components across </w:t>
      </w:r>
      <w:r w:rsidR="005309D9">
        <w:t>TREASURY</w:t>
      </w:r>
      <w:r w:rsidR="00CA5DBB" w:rsidRPr="00DF4251">
        <w:t xml:space="preserve">.  This information will provide </w:t>
      </w:r>
      <w:r w:rsidR="005309D9">
        <w:t>TREASURY</w:t>
      </w:r>
      <w:r w:rsidR="00CA5DBB" w:rsidRPr="00DF4251">
        <w:t xml:space="preserve"> with clear, concise communication to ensure information is addressed as “one </w:t>
      </w:r>
      <w:r w:rsidR="005309D9">
        <w:t>TREASURY</w:t>
      </w:r>
      <w:r w:rsidR="00CA5DBB" w:rsidRPr="00DF4251">
        <w:t>.”</w:t>
      </w:r>
    </w:p>
    <w:p w:rsidR="00CA5DBB" w:rsidRPr="00DF4251" w:rsidRDefault="00CA5DBB" w:rsidP="00CA5DBB"/>
    <w:p w:rsidR="00615E6E" w:rsidRPr="00DF4251" w:rsidRDefault="00615E6E" w:rsidP="00653744">
      <w:pPr>
        <w:pStyle w:val="ListParagraph"/>
        <w:numPr>
          <w:ilvl w:val="0"/>
          <w:numId w:val="48"/>
        </w:numPr>
        <w:spacing w:before="0"/>
        <w:ind w:left="360"/>
      </w:pPr>
      <w:r w:rsidRPr="00DF4251">
        <w:t>GSC stated that they would apply an organized approach to implementing SharePoint across all of CUBE.  They did not expand on this approach and presented little to substantiate the</w:t>
      </w:r>
      <w:r w:rsidR="00534208" w:rsidRPr="00DF4251">
        <w:t>ir</w:t>
      </w:r>
      <w:r w:rsidRPr="00DF4251">
        <w:t xml:space="preserve"> claim.</w:t>
      </w:r>
    </w:p>
    <w:p w:rsidR="00CA5DBB" w:rsidRPr="00DF4251" w:rsidRDefault="00CA5DBB" w:rsidP="00CA5DBB"/>
    <w:p w:rsidR="00CA5DBB" w:rsidRPr="00DF4251" w:rsidRDefault="00CD4827" w:rsidP="00CA5DBB">
      <w:pPr>
        <w:ind w:left="360"/>
      </w:pPr>
      <w:r w:rsidRPr="00DF4251">
        <w:rPr>
          <w:b/>
        </w:rPr>
        <w:t xml:space="preserve">Proposal </w:t>
      </w:r>
      <w:r w:rsidR="00CA5DBB" w:rsidRPr="00DF4251">
        <w:rPr>
          <w:b/>
        </w:rPr>
        <w:t xml:space="preserve">Excerpt - Page 12, paragraphs 2: “Organize SharePoint Implementation across CUBE and Conduct Review Meetings:  </w:t>
      </w:r>
      <w:r w:rsidR="00CA5DBB" w:rsidRPr="00DF4251">
        <w:t>Our Implementation Lead will develop an all-encompassing implementation plan that addresses the needs of each CUBE directorate.  Additional staff, including subject matter experts, will be included, as required, to ensure that as substantive issues arise they are immediately addressed. We will conduct monthly meetings with the government leads to review progress.”</w:t>
      </w:r>
    </w:p>
    <w:p w:rsidR="00CA5DBB" w:rsidRPr="00DF4251" w:rsidRDefault="00CA5DBB">
      <w:pPr>
        <w:rPr>
          <w:b/>
          <w:u w:val="single"/>
        </w:rPr>
      </w:pPr>
    </w:p>
    <w:p w:rsidR="006A319C" w:rsidRDefault="006A319C">
      <w:pPr>
        <w:rPr>
          <w:b/>
          <w:caps/>
        </w:rPr>
      </w:pPr>
      <w:r>
        <w:rPr>
          <w:b/>
          <w:caps/>
        </w:rPr>
        <w:br w:type="page"/>
      </w:r>
    </w:p>
    <w:p w:rsidR="00E05752" w:rsidRPr="00DF4251" w:rsidRDefault="00E05752">
      <w:pPr>
        <w:rPr>
          <w:b/>
          <w:caps/>
        </w:rPr>
      </w:pPr>
      <w:r w:rsidRPr="00DF4251">
        <w:rPr>
          <w:b/>
          <w:caps/>
        </w:rPr>
        <w:lastRenderedPageBreak/>
        <w:t>Proposed Staff</w:t>
      </w:r>
      <w:r w:rsidR="00B573AB" w:rsidRPr="00DF4251">
        <w:rPr>
          <w:b/>
          <w:caps/>
        </w:rPr>
        <w:t>:</w:t>
      </w:r>
    </w:p>
    <w:p w:rsidR="00615E6E" w:rsidRPr="00DF4251" w:rsidRDefault="00615E6E">
      <w:pPr>
        <w:rPr>
          <w:b/>
          <w:u w:val="single"/>
        </w:rPr>
      </w:pPr>
    </w:p>
    <w:p w:rsidR="00615E6E" w:rsidRPr="00DF4251" w:rsidRDefault="00615E6E">
      <w:pPr>
        <w:rPr>
          <w:b/>
        </w:rPr>
      </w:pPr>
      <w:r w:rsidRPr="00DF4251">
        <w:rPr>
          <w:b/>
          <w:u w:val="single"/>
        </w:rPr>
        <w:t>Strengths</w:t>
      </w:r>
      <w:r w:rsidRPr="00DF4251">
        <w:rPr>
          <w:b/>
        </w:rPr>
        <w:t>:</w:t>
      </w:r>
    </w:p>
    <w:p w:rsidR="00B573AB" w:rsidRPr="00DF4251" w:rsidRDefault="00B573AB"/>
    <w:p w:rsidR="00E05752" w:rsidRPr="00DF4251" w:rsidRDefault="00030840" w:rsidP="00CA5DBB">
      <w:pPr>
        <w:pStyle w:val="ListParagraph"/>
        <w:numPr>
          <w:ilvl w:val="0"/>
          <w:numId w:val="29"/>
        </w:numPr>
        <w:spacing w:before="0"/>
      </w:pPr>
      <w:r w:rsidRPr="00DF4251">
        <w:t xml:space="preserve">The </w:t>
      </w:r>
      <w:r w:rsidR="00E05752" w:rsidRPr="00DF4251">
        <w:t>Pro</w:t>
      </w:r>
      <w:r w:rsidR="00D8566B" w:rsidRPr="00DF4251">
        <w:t>gram</w:t>
      </w:r>
      <w:r w:rsidR="00E05752" w:rsidRPr="00DF4251">
        <w:t xml:space="preserve"> Manager assigned to this task has extensive experience with SharePoint implementations across </w:t>
      </w:r>
      <w:r w:rsidR="005309D9">
        <w:t>TREASURY</w:t>
      </w:r>
      <w:r w:rsidR="00E05752" w:rsidRPr="00DF4251">
        <w:t xml:space="preserve"> components, including handling sensitive data and information.  This </w:t>
      </w:r>
      <w:r w:rsidR="00D32366" w:rsidRPr="00DF4251">
        <w:t xml:space="preserve">breadth of </w:t>
      </w:r>
      <w:r w:rsidR="00E05752" w:rsidRPr="00DF4251">
        <w:t xml:space="preserve">experience will limit </w:t>
      </w:r>
      <w:r w:rsidR="00D32366" w:rsidRPr="00DF4251">
        <w:t xml:space="preserve">schedule </w:t>
      </w:r>
      <w:r w:rsidR="00E05752" w:rsidRPr="00DF4251">
        <w:t xml:space="preserve">delays </w:t>
      </w:r>
      <w:r w:rsidR="00D32366" w:rsidRPr="00DF4251">
        <w:t xml:space="preserve">and assist the </w:t>
      </w:r>
      <w:r w:rsidR="00FD73DD" w:rsidRPr="00DF4251">
        <w:t>G</w:t>
      </w:r>
      <w:r w:rsidR="00D32366" w:rsidRPr="00DF4251">
        <w:t>overnment in identif</w:t>
      </w:r>
      <w:r w:rsidR="003B3898" w:rsidRPr="00DF4251">
        <w:t>y</w:t>
      </w:r>
      <w:r w:rsidR="00D32366" w:rsidRPr="00DF4251">
        <w:t>ing</w:t>
      </w:r>
      <w:r w:rsidR="003B3898" w:rsidRPr="00DF4251">
        <w:t xml:space="preserve"> potential risks and ensuring appropriate mitigation strategies are in place</w:t>
      </w:r>
      <w:r w:rsidR="00E05752" w:rsidRPr="00DF4251">
        <w:t>.</w:t>
      </w:r>
    </w:p>
    <w:p w:rsidR="00B573AB" w:rsidRPr="00DF4251" w:rsidRDefault="00B573AB" w:rsidP="00CA5DBB">
      <w:pPr>
        <w:pStyle w:val="ListParagraph"/>
        <w:spacing w:before="0"/>
      </w:pPr>
    </w:p>
    <w:p w:rsidR="004B3C89" w:rsidRPr="00DF4251" w:rsidRDefault="004B3C89" w:rsidP="00653744">
      <w:pPr>
        <w:pStyle w:val="ListParagraph"/>
        <w:numPr>
          <w:ilvl w:val="0"/>
          <w:numId w:val="29"/>
        </w:numPr>
        <w:spacing w:before="0"/>
      </w:pPr>
      <w:r w:rsidRPr="00DF4251">
        <w:t xml:space="preserve">The </w:t>
      </w:r>
      <w:r w:rsidR="00701F75" w:rsidRPr="00DF4251">
        <w:t xml:space="preserve">proposed </w:t>
      </w:r>
      <w:r w:rsidRPr="00DF4251">
        <w:t xml:space="preserve">security team lead is </w:t>
      </w:r>
      <w:r w:rsidR="00701F75" w:rsidRPr="00DF4251">
        <w:t xml:space="preserve">a former CUBE employee.  As such, he has significant knowledge of the security concerns CUBE is facing with this </w:t>
      </w:r>
      <w:r w:rsidR="005309D9">
        <w:t>TREASURY</w:t>
      </w:r>
      <w:r w:rsidR="00701F75" w:rsidRPr="00DF4251">
        <w:t>-wide deployment and is adept at navigating these challenges and mitigating them appropriately.</w:t>
      </w:r>
    </w:p>
    <w:p w:rsidR="00E05752" w:rsidRPr="00DF4251" w:rsidRDefault="00E05752" w:rsidP="00DB0487"/>
    <w:p w:rsidR="00615E6E" w:rsidRPr="00DF4251" w:rsidRDefault="00615E6E">
      <w:pPr>
        <w:rPr>
          <w:b/>
        </w:rPr>
      </w:pPr>
      <w:r w:rsidRPr="00DF4251">
        <w:rPr>
          <w:b/>
          <w:u w:val="single"/>
        </w:rPr>
        <w:t>Weaknesses</w:t>
      </w:r>
      <w:r w:rsidRPr="00DF4251">
        <w:rPr>
          <w:b/>
        </w:rPr>
        <w:t>:</w:t>
      </w:r>
    </w:p>
    <w:p w:rsidR="00C424C5" w:rsidRPr="00DF4251" w:rsidRDefault="00C424C5">
      <w:pPr>
        <w:rPr>
          <w:b/>
        </w:rPr>
      </w:pPr>
    </w:p>
    <w:p w:rsidR="00615E6E" w:rsidRPr="00DF4251" w:rsidRDefault="004B3C89" w:rsidP="00CA5DBB">
      <w:pPr>
        <w:pStyle w:val="ListParagraph"/>
        <w:numPr>
          <w:ilvl w:val="0"/>
          <w:numId w:val="30"/>
        </w:numPr>
        <w:spacing w:before="0"/>
      </w:pPr>
      <w:r w:rsidRPr="00DF4251">
        <w:t xml:space="preserve">While the resume for the technical team lead identified the required seven (7) years of implementation experience, </w:t>
      </w:r>
      <w:r w:rsidR="00701F75" w:rsidRPr="00DF4251">
        <w:t>the experience was with implementation of CrossPoint, SharePoint’s sister application</w:t>
      </w:r>
      <w:r w:rsidRPr="00DF4251">
        <w:t xml:space="preserve">.  </w:t>
      </w:r>
      <w:r w:rsidR="00701F75" w:rsidRPr="00DF4251">
        <w:t xml:space="preserve">While there are many similarities between the two, limited </w:t>
      </w:r>
      <w:r w:rsidRPr="00DF4251">
        <w:t xml:space="preserve">experience with </w:t>
      </w:r>
      <w:r w:rsidR="00701F75" w:rsidRPr="00DF4251">
        <w:t xml:space="preserve">the </w:t>
      </w:r>
      <w:r w:rsidRPr="00DF4251">
        <w:t xml:space="preserve">SharePoint </w:t>
      </w:r>
      <w:r w:rsidR="00701F75" w:rsidRPr="00DF4251">
        <w:t>application</w:t>
      </w:r>
      <w:r w:rsidRPr="00DF4251">
        <w:t xml:space="preserve"> could negatively impact the implementation and deployment schedule.</w:t>
      </w:r>
    </w:p>
    <w:p w:rsidR="00CA5DBB" w:rsidRPr="00DF4251" w:rsidRDefault="00CA5DBB" w:rsidP="00CA5DBB">
      <w:pPr>
        <w:pStyle w:val="ListParagraph"/>
        <w:spacing w:before="0"/>
        <w:ind w:left="360"/>
        <w:rPr>
          <w:b/>
        </w:rPr>
      </w:pPr>
    </w:p>
    <w:p w:rsidR="00CA5DBB" w:rsidRPr="00DF4251" w:rsidRDefault="00CD4827" w:rsidP="00CA5DBB">
      <w:pPr>
        <w:ind w:left="360"/>
      </w:pPr>
      <w:r w:rsidRPr="00DF4251">
        <w:rPr>
          <w:b/>
        </w:rPr>
        <w:t xml:space="preserve">Proposal </w:t>
      </w:r>
      <w:r w:rsidR="00CA5DBB" w:rsidRPr="00DF4251">
        <w:rPr>
          <w:b/>
        </w:rPr>
        <w:t xml:space="preserve">Excerpt - </w:t>
      </w:r>
      <w:r w:rsidR="00CA5DBB" w:rsidRPr="00DF4251">
        <w:t>Specific experience with SharePoint was not stated on the submitted resume.  Resume excerpt below:</w:t>
      </w:r>
    </w:p>
    <w:p w:rsidR="00CA5DBB" w:rsidRPr="00DF4251" w:rsidRDefault="00CA5DBB" w:rsidP="00CA5DBB">
      <w:pPr>
        <w:ind w:left="360"/>
      </w:pPr>
    </w:p>
    <w:tbl>
      <w:tblPr>
        <w:tblStyle w:val="MediumShading1-Accent11"/>
        <w:tblW w:w="3968" w:type="pct"/>
        <w:jc w:val="center"/>
        <w:shd w:val="clear" w:color="auto" w:fill="C6D9F1" w:themeFill="text2" w:themeFillTint="33"/>
        <w:tblLayout w:type="fixed"/>
        <w:tblLook w:val="0420" w:firstRow="1" w:lastRow="0" w:firstColumn="0" w:lastColumn="0" w:noHBand="0" w:noVBand="1"/>
      </w:tblPr>
      <w:tblGrid>
        <w:gridCol w:w="1496"/>
        <w:gridCol w:w="1186"/>
        <w:gridCol w:w="1477"/>
        <w:gridCol w:w="3441"/>
      </w:tblGrid>
      <w:tr w:rsidR="00CA5DBB" w:rsidRPr="00DF4251" w:rsidTr="00B544B2">
        <w:trPr>
          <w:cnfStyle w:val="100000000000" w:firstRow="1" w:lastRow="0" w:firstColumn="0" w:lastColumn="0" w:oddVBand="0" w:evenVBand="0" w:oddHBand="0" w:evenHBand="0" w:firstRowFirstColumn="0" w:firstRowLastColumn="0" w:lastRowFirstColumn="0" w:lastRowLastColumn="0"/>
          <w:trHeight w:val="1313"/>
          <w:jc w:val="center"/>
        </w:trPr>
        <w:tc>
          <w:tcPr>
            <w:tcW w:w="984" w:type="pct"/>
            <w:shd w:val="clear" w:color="auto" w:fill="C6D9F1" w:themeFill="text2" w:themeFillTint="33"/>
            <w:vAlign w:val="center"/>
          </w:tcPr>
          <w:p w:rsidR="00CA5DBB" w:rsidRPr="00DF4251" w:rsidRDefault="00CA5DBB" w:rsidP="00B544B2">
            <w:pPr>
              <w:rPr>
                <w:rFonts w:ascii="Times New Roman" w:hAnsi="Times New Roman" w:cs="Times New Roman"/>
                <w:color w:val="000000"/>
                <w:sz w:val="18"/>
                <w:szCs w:val="18"/>
              </w:rPr>
            </w:pPr>
            <w:r w:rsidRPr="00DF4251">
              <w:rPr>
                <w:rFonts w:ascii="Times New Roman" w:hAnsi="Times New Roman" w:cs="Times New Roman"/>
                <w:color w:val="000000"/>
                <w:sz w:val="18"/>
                <w:szCs w:val="18"/>
              </w:rPr>
              <w:t>HW/SW Technical Team Lead</w:t>
            </w:r>
          </w:p>
        </w:tc>
        <w:tc>
          <w:tcPr>
            <w:tcW w:w="780" w:type="pct"/>
            <w:shd w:val="clear" w:color="auto" w:fill="C6D9F1" w:themeFill="text2" w:themeFillTint="33"/>
            <w:vAlign w:val="center"/>
          </w:tcPr>
          <w:p w:rsidR="00CA5DBB" w:rsidRPr="00DF4251" w:rsidRDefault="00CA5DBB" w:rsidP="00B544B2">
            <w:pPr>
              <w:rPr>
                <w:rFonts w:ascii="Times New Roman" w:hAnsi="Times New Roman" w:cs="Times New Roman"/>
                <w:color w:val="000000"/>
                <w:sz w:val="18"/>
                <w:szCs w:val="18"/>
              </w:rPr>
            </w:pPr>
            <w:r w:rsidRPr="00DF4251">
              <w:rPr>
                <w:rFonts w:ascii="Times New Roman" w:hAnsi="Times New Roman" w:cs="Times New Roman"/>
                <w:color w:val="000000"/>
                <w:sz w:val="18"/>
                <w:szCs w:val="18"/>
              </w:rPr>
              <w:t>Bachelor’s degree in Computer Science, Engineering or related field</w:t>
            </w:r>
          </w:p>
        </w:tc>
        <w:tc>
          <w:tcPr>
            <w:tcW w:w="972" w:type="pct"/>
            <w:shd w:val="clear" w:color="auto" w:fill="C6D9F1" w:themeFill="text2" w:themeFillTint="33"/>
            <w:vAlign w:val="center"/>
          </w:tcPr>
          <w:p w:rsidR="00CA5DBB" w:rsidRPr="00DF4251" w:rsidRDefault="00CA5DBB" w:rsidP="00B544B2">
            <w:pPr>
              <w:rPr>
                <w:rFonts w:ascii="Times New Roman" w:hAnsi="Times New Roman" w:cs="Times New Roman"/>
                <w:color w:val="000000"/>
                <w:sz w:val="18"/>
                <w:szCs w:val="18"/>
              </w:rPr>
            </w:pPr>
            <w:r w:rsidRPr="00DF4251">
              <w:rPr>
                <w:rFonts w:ascii="Times New Roman" w:hAnsi="Times New Roman" w:cs="Times New Roman"/>
                <w:color w:val="000000"/>
                <w:sz w:val="18"/>
                <w:szCs w:val="18"/>
              </w:rPr>
              <w:t>8 years of project and HW/SW implementation experience</w:t>
            </w:r>
          </w:p>
        </w:tc>
        <w:tc>
          <w:tcPr>
            <w:tcW w:w="2264" w:type="pct"/>
            <w:shd w:val="clear" w:color="auto" w:fill="C6D9F1" w:themeFill="text2" w:themeFillTint="33"/>
            <w:vAlign w:val="center"/>
          </w:tcPr>
          <w:p w:rsidR="00CA5DBB" w:rsidRPr="00DF4251" w:rsidRDefault="00CA5DBB" w:rsidP="00B544B2">
            <w:pPr>
              <w:rPr>
                <w:rFonts w:ascii="Times New Roman" w:hAnsi="Times New Roman" w:cs="Times New Roman"/>
                <w:color w:val="000000"/>
                <w:sz w:val="18"/>
                <w:szCs w:val="18"/>
              </w:rPr>
            </w:pPr>
            <w:r w:rsidRPr="00DF4251">
              <w:rPr>
                <w:rFonts w:ascii="Times New Roman" w:hAnsi="Times New Roman" w:cs="Times New Roman"/>
                <w:color w:val="000000"/>
                <w:sz w:val="18"/>
                <w:szCs w:val="18"/>
              </w:rPr>
              <w:t>Applies expertise and experience with CrossPoint and assists engineers in formulating preliminary designs, performing tests, and performing system analyses or simulations.  Applies standard practices and techniques in specific CrossPoint engineering assignments.  Assists in preparation of data and documentation.</w:t>
            </w:r>
          </w:p>
        </w:tc>
      </w:tr>
    </w:tbl>
    <w:p w:rsidR="00CA5DBB" w:rsidRPr="00DF4251" w:rsidRDefault="00CA5DBB" w:rsidP="00CA5DBB"/>
    <w:p w:rsidR="00D8566B" w:rsidRPr="00DF4251" w:rsidRDefault="00D8566B" w:rsidP="00653744">
      <w:pPr>
        <w:pStyle w:val="ListParagraph"/>
        <w:numPr>
          <w:ilvl w:val="0"/>
          <w:numId w:val="53"/>
        </w:numPr>
        <w:spacing w:before="0"/>
        <w:ind w:left="360"/>
      </w:pPr>
      <w:r w:rsidRPr="00DF4251">
        <w:t>The implementation team lead and security team lead</w:t>
      </w:r>
      <w:r w:rsidR="003B3898" w:rsidRPr="00DF4251">
        <w:t xml:space="preserve"> are</w:t>
      </w:r>
      <w:r w:rsidR="00615E6E" w:rsidRPr="00DF4251">
        <w:t xml:space="preserve"> also working with the US Marine Corps.  </w:t>
      </w:r>
      <w:r w:rsidRPr="00DF4251">
        <w:t xml:space="preserve">It is unclear how these resources will be able to support two contracts full time; and because these individuals are GSC personnel, a commitment letter was not required.  </w:t>
      </w:r>
      <w:r w:rsidR="00615E6E" w:rsidRPr="00DF4251">
        <w:t xml:space="preserve"> </w:t>
      </w:r>
    </w:p>
    <w:p w:rsidR="00CA5DBB" w:rsidRPr="00DF4251" w:rsidRDefault="00CA5DBB" w:rsidP="00CA5DBB"/>
    <w:p w:rsidR="00CA5DBB" w:rsidRPr="00DF4251" w:rsidRDefault="00CD4827" w:rsidP="00CA5DBB">
      <w:pPr>
        <w:ind w:left="360"/>
      </w:pPr>
      <w:r w:rsidRPr="00DF4251">
        <w:rPr>
          <w:b/>
        </w:rPr>
        <w:t xml:space="preserve">Proposal </w:t>
      </w:r>
      <w:r w:rsidR="00CA5DBB" w:rsidRPr="00DF4251">
        <w:rPr>
          <w:b/>
        </w:rPr>
        <w:t>Excerpt</w:t>
      </w:r>
      <w:r w:rsidR="00CA5DBB" w:rsidRPr="00DF4251">
        <w:t xml:space="preserve"> - </w:t>
      </w:r>
      <w:r w:rsidR="00CA5DBB" w:rsidRPr="00DF4251">
        <w:rPr>
          <w:b/>
        </w:rPr>
        <w:t>Staffing Section, page 16, paragraph 1:</w:t>
      </w:r>
      <w:r w:rsidR="00CA5DBB" w:rsidRPr="00DF4251">
        <w:t xml:space="preserve"> “Our staffing approach maximizes the use of each full time employee to cross level and cross train staff allowing for effective matrixing of skills to produce a more flexible organization with minimal stove pipes. Our experienced, proven workforce is ready to go on Day One. We propose Mr. Adam West, the current task lead for the USMC SharePoint project, and Ms. Roberta Snow, the current security team lead for the USMC SharePoint project, to lead the team and security services team respectively. Due to their experience on the USMC SharePoint project, they are ready to begin upon contract award.”  </w:t>
      </w:r>
    </w:p>
    <w:p w:rsidR="00CA5DBB" w:rsidRPr="00DF4251" w:rsidRDefault="00CA5DBB" w:rsidP="00CA5DBB">
      <w:pPr>
        <w:ind w:left="360"/>
      </w:pPr>
    </w:p>
    <w:p w:rsidR="00CA5DBB" w:rsidRPr="00DF4251" w:rsidRDefault="00CA5DBB" w:rsidP="00CA5DBB">
      <w:pPr>
        <w:ind w:left="360"/>
      </w:pPr>
      <w:r w:rsidRPr="00DF4251">
        <w:lastRenderedPageBreak/>
        <w:t>GSC did not address whether these resources would leave the USMC project to support the CUBE project upon award of contract.</w:t>
      </w:r>
    </w:p>
    <w:p w:rsidR="00893B59" w:rsidRDefault="00893B59" w:rsidP="00CA5DBB">
      <w:pPr>
        <w:ind w:left="360" w:hanging="360"/>
        <w:rPr>
          <w:b/>
          <w:caps/>
        </w:rPr>
      </w:pPr>
    </w:p>
    <w:p w:rsidR="00E05752" w:rsidRPr="00DF4251" w:rsidRDefault="00E05752" w:rsidP="00CA5DBB">
      <w:pPr>
        <w:ind w:left="360" w:hanging="360"/>
        <w:rPr>
          <w:caps/>
        </w:rPr>
      </w:pPr>
      <w:r w:rsidRPr="00DF4251">
        <w:rPr>
          <w:b/>
          <w:caps/>
        </w:rPr>
        <w:t>Past Performance</w:t>
      </w:r>
      <w:r w:rsidR="00C424C5" w:rsidRPr="00DF4251">
        <w:rPr>
          <w:b/>
          <w:caps/>
        </w:rPr>
        <w:t>:</w:t>
      </w:r>
    </w:p>
    <w:p w:rsidR="00615E6E" w:rsidRPr="00DF4251" w:rsidRDefault="00615E6E">
      <w:pPr>
        <w:rPr>
          <w:b/>
          <w:u w:val="single"/>
        </w:rPr>
      </w:pPr>
    </w:p>
    <w:p w:rsidR="00615E6E" w:rsidRPr="00DF4251" w:rsidRDefault="00615E6E">
      <w:pPr>
        <w:rPr>
          <w:b/>
        </w:rPr>
      </w:pPr>
      <w:r w:rsidRPr="00DF4251">
        <w:rPr>
          <w:b/>
          <w:u w:val="single"/>
        </w:rPr>
        <w:t>Strengths</w:t>
      </w:r>
      <w:r w:rsidRPr="00DF4251">
        <w:rPr>
          <w:b/>
        </w:rPr>
        <w:t>:</w:t>
      </w:r>
    </w:p>
    <w:p w:rsidR="00C424C5" w:rsidRPr="00DF4251" w:rsidRDefault="00C424C5">
      <w:pPr>
        <w:rPr>
          <w:b/>
        </w:rPr>
      </w:pPr>
    </w:p>
    <w:p w:rsidR="00E05752" w:rsidRPr="00DF4251" w:rsidRDefault="001D5119" w:rsidP="00CA5DBB">
      <w:pPr>
        <w:pStyle w:val="ListParagraph"/>
        <w:numPr>
          <w:ilvl w:val="0"/>
          <w:numId w:val="31"/>
        </w:numPr>
        <w:spacing w:before="0"/>
      </w:pPr>
      <w:r w:rsidRPr="00DF4251">
        <w:t>Two past performance references indicated GSC did a great job supporting their software implementation, stating that key personnel were responsive and well-qualified and that the work performed was of the highest quality.</w:t>
      </w:r>
    </w:p>
    <w:p w:rsidR="00866422" w:rsidRPr="00DF4251" w:rsidRDefault="00866422" w:rsidP="00653744">
      <w:pPr>
        <w:pStyle w:val="ListParagraph"/>
        <w:spacing w:before="0"/>
        <w:ind w:left="360"/>
      </w:pPr>
    </w:p>
    <w:p w:rsidR="00615E6E" w:rsidRPr="00DF4251" w:rsidRDefault="00615E6E">
      <w:pPr>
        <w:rPr>
          <w:b/>
        </w:rPr>
      </w:pPr>
      <w:r w:rsidRPr="00DF4251">
        <w:rPr>
          <w:b/>
          <w:u w:val="single"/>
        </w:rPr>
        <w:t>Weaknesses</w:t>
      </w:r>
      <w:r w:rsidRPr="00DF4251">
        <w:rPr>
          <w:b/>
        </w:rPr>
        <w:t>:</w:t>
      </w:r>
    </w:p>
    <w:p w:rsidR="00C424C5" w:rsidRPr="00DF4251" w:rsidRDefault="00C424C5">
      <w:pPr>
        <w:rPr>
          <w:b/>
        </w:rPr>
      </w:pPr>
    </w:p>
    <w:p w:rsidR="001D5119" w:rsidRPr="00DF4251" w:rsidRDefault="00615E6E" w:rsidP="00CA5DBB">
      <w:pPr>
        <w:pStyle w:val="ListParagraph"/>
        <w:numPr>
          <w:ilvl w:val="0"/>
          <w:numId w:val="32"/>
        </w:numPr>
        <w:spacing w:before="0"/>
      </w:pPr>
      <w:r w:rsidRPr="00DF4251">
        <w:t xml:space="preserve">One of the references indicated that some of the monthly reports were submitted late. </w:t>
      </w:r>
      <w:r w:rsidR="006320CF" w:rsidRPr="00DF4251">
        <w:t>U</w:t>
      </w:r>
      <w:r w:rsidRPr="00DF4251">
        <w:t>nderstanding the progress of the project and the timely identification of potential risks/issues</w:t>
      </w:r>
      <w:r w:rsidR="006320CF" w:rsidRPr="00DF4251">
        <w:t xml:space="preserve"> is paramount to the successful implementation and deployment</w:t>
      </w:r>
      <w:r w:rsidR="0099015C" w:rsidRPr="00DF4251">
        <w:t xml:space="preserve"> of SharePoint across CUBE</w:t>
      </w:r>
      <w:r w:rsidRPr="00DF4251">
        <w:t>.</w:t>
      </w:r>
      <w:r w:rsidR="006320CF" w:rsidRPr="00DF4251">
        <w:t xml:space="preserve">  </w:t>
      </w:r>
    </w:p>
    <w:p w:rsidR="00CA5DBB" w:rsidRPr="00DF4251" w:rsidRDefault="00CA5DBB" w:rsidP="00CA5DBB">
      <w:pPr>
        <w:pStyle w:val="ListParagraph"/>
        <w:spacing w:before="0"/>
        <w:ind w:left="360"/>
        <w:rPr>
          <w:b/>
        </w:rPr>
      </w:pPr>
    </w:p>
    <w:p w:rsidR="00CA5DBB" w:rsidRPr="00DF4251" w:rsidRDefault="00C424C5" w:rsidP="00CA5DBB">
      <w:pPr>
        <w:pStyle w:val="ListParagraph"/>
        <w:spacing w:before="0"/>
        <w:ind w:left="360"/>
        <w:rPr>
          <w:b/>
        </w:rPr>
      </w:pPr>
      <w:r w:rsidRPr="00DF4251">
        <w:rPr>
          <w:b/>
        </w:rPr>
        <w:t xml:space="preserve">Proposal </w:t>
      </w:r>
      <w:r w:rsidR="00CA5DBB" w:rsidRPr="00DF4251">
        <w:rPr>
          <w:b/>
        </w:rPr>
        <w:t xml:space="preserve">Excerpt – </w:t>
      </w:r>
      <w:r w:rsidR="00CA5DBB" w:rsidRPr="00DF4251">
        <w:t>Refer to the US Guard Corps Past Performance Questionnaire, file name Past_Performance_Question</w:t>
      </w:r>
      <w:r w:rsidR="005B32B6" w:rsidRPr="00DF4251">
        <w:t>n</w:t>
      </w:r>
      <w:r w:rsidR="00CA5DBB" w:rsidRPr="00DF4251">
        <w:t>aire_Scenario One US Guard Corps</w:t>
      </w:r>
    </w:p>
    <w:p w:rsidR="00CA5DBB" w:rsidRPr="00DF4251" w:rsidRDefault="00CA5DBB" w:rsidP="00CA5DBB">
      <w:pPr>
        <w:pStyle w:val="ListParagraph"/>
        <w:spacing w:before="0"/>
        <w:ind w:left="360"/>
      </w:pPr>
    </w:p>
    <w:p w:rsidR="00615E6E" w:rsidRPr="00DF4251" w:rsidRDefault="001D5119" w:rsidP="00653744">
      <w:pPr>
        <w:pStyle w:val="ListParagraph"/>
        <w:numPr>
          <w:ilvl w:val="0"/>
          <w:numId w:val="32"/>
        </w:numPr>
        <w:spacing w:before="0"/>
      </w:pPr>
      <w:r w:rsidRPr="00DF4251">
        <w:t xml:space="preserve">This same reference also indicated that turnover was high for the network administration staff forcing the Government to continuously retrain contractor personnel. While the network administration </w:t>
      </w:r>
      <w:r w:rsidR="00370A54" w:rsidRPr="00DF4251">
        <w:t>staff is</w:t>
      </w:r>
      <w:r w:rsidRPr="00DF4251">
        <w:t xml:space="preserve"> not considered key personnel, the constant retraining of contractor support</w:t>
      </w:r>
      <w:r w:rsidR="003B3898" w:rsidRPr="00DF4251">
        <w:t xml:space="preserve"> staff</w:t>
      </w:r>
      <w:r w:rsidRPr="00DF4251">
        <w:t xml:space="preserve"> will negatively impact the SharePoint implementation and deployment schedule.</w:t>
      </w:r>
    </w:p>
    <w:p w:rsidR="00112B6F" w:rsidRPr="00DF4251" w:rsidRDefault="00112B6F" w:rsidP="00112B6F">
      <w:pPr>
        <w:rPr>
          <w:b/>
        </w:rPr>
      </w:pPr>
    </w:p>
    <w:p w:rsidR="00810DF3" w:rsidRPr="00DF4251" w:rsidRDefault="00CD4827" w:rsidP="00810DF3">
      <w:pPr>
        <w:ind w:left="360"/>
        <w:rPr>
          <w:b/>
        </w:rPr>
      </w:pPr>
      <w:r w:rsidRPr="00DF4251">
        <w:rPr>
          <w:b/>
        </w:rPr>
        <w:t xml:space="preserve">Proposal </w:t>
      </w:r>
      <w:r w:rsidR="00810DF3" w:rsidRPr="00DF4251">
        <w:rPr>
          <w:b/>
        </w:rPr>
        <w:t xml:space="preserve">Excerpt – </w:t>
      </w:r>
      <w:r w:rsidR="00810DF3" w:rsidRPr="00DF4251">
        <w:t>Refer to the US Guard Corps Past Performance Questionnaire, file name Past_Performance_Question</w:t>
      </w:r>
      <w:r w:rsidR="005B32B6" w:rsidRPr="00DF4251">
        <w:t>n</w:t>
      </w:r>
      <w:r w:rsidR="00810DF3" w:rsidRPr="00DF4251">
        <w:t>aire_Scenario One US Guard Corps</w:t>
      </w:r>
    </w:p>
    <w:p w:rsidR="00112B6F" w:rsidRPr="00DF4251" w:rsidRDefault="00112B6F" w:rsidP="00112B6F">
      <w:pPr>
        <w:rPr>
          <w:b/>
        </w:rPr>
      </w:pPr>
    </w:p>
    <w:p w:rsidR="00512C26" w:rsidRPr="00DF4251" w:rsidRDefault="00512C26"/>
    <w:p w:rsidR="00CA5DBB" w:rsidRPr="00DF4251" w:rsidRDefault="00CA5DBB">
      <w:pPr>
        <w:rPr>
          <w:b/>
          <w:bCs/>
          <w:caps/>
          <w:kern w:val="32"/>
          <w:szCs w:val="32"/>
        </w:rPr>
      </w:pPr>
      <w:r w:rsidRPr="00DF4251">
        <w:br w:type="page"/>
      </w:r>
    </w:p>
    <w:p w:rsidR="00E05752" w:rsidRPr="00DF4251" w:rsidRDefault="005F141B" w:rsidP="007623D6">
      <w:pPr>
        <w:pStyle w:val="HEADINGNumber"/>
        <w:rPr>
          <w:rFonts w:ascii="Times New Roman" w:hAnsi="Times New Roman"/>
        </w:rPr>
      </w:pPr>
      <w:bookmarkStart w:id="14" w:name="_Toc372715016"/>
      <w:r w:rsidRPr="00DF4251">
        <w:rPr>
          <w:rFonts w:ascii="Times New Roman" w:hAnsi="Times New Roman"/>
        </w:rPr>
        <w:lastRenderedPageBreak/>
        <w:t>source selection</w:t>
      </w:r>
      <w:r w:rsidR="00905FC3" w:rsidRPr="00DF4251">
        <w:rPr>
          <w:rFonts w:ascii="Times New Roman" w:hAnsi="Times New Roman"/>
        </w:rPr>
        <w:t xml:space="preserve"> decision</w:t>
      </w:r>
      <w:r w:rsidR="00BE04C5" w:rsidRPr="00DF4251">
        <w:rPr>
          <w:rFonts w:ascii="Times New Roman" w:hAnsi="Times New Roman"/>
        </w:rPr>
        <w:t xml:space="preserve"> (EXCERPT)</w:t>
      </w:r>
      <w:bookmarkEnd w:id="14"/>
    </w:p>
    <w:p w:rsidR="000D01BB" w:rsidRPr="00DF4251" w:rsidRDefault="000D01BB" w:rsidP="000D01BB"/>
    <w:p w:rsidR="000D01BB" w:rsidRPr="00DF4251" w:rsidRDefault="00145AFE" w:rsidP="000D01BB">
      <w:pPr>
        <w:rPr>
          <w:i/>
        </w:rPr>
      </w:pPr>
      <w:r>
        <w:rPr>
          <w:i/>
        </w:rPr>
        <w:t xml:space="preserve">The name of the winning </w:t>
      </w:r>
      <w:proofErr w:type="spellStart"/>
      <w:r>
        <w:rPr>
          <w:i/>
        </w:rPr>
        <w:t>offeror</w:t>
      </w:r>
      <w:proofErr w:type="spellEnd"/>
      <w:r>
        <w:rPr>
          <w:i/>
        </w:rPr>
        <w:t>, date of award and amount of award along with the Gray Space Corporation’s t</w:t>
      </w:r>
      <w:r w:rsidR="006A319C">
        <w:rPr>
          <w:i/>
        </w:rPr>
        <w:t>echnical evaluation results</w:t>
      </w:r>
      <w:r w:rsidR="006A319C" w:rsidRPr="001B308D">
        <w:rPr>
          <w:i/>
        </w:rPr>
        <w:t xml:space="preserve"> were provided to</w:t>
      </w:r>
      <w:r>
        <w:rPr>
          <w:i/>
        </w:rPr>
        <w:t xml:space="preserve"> GSC</w:t>
      </w:r>
      <w:r w:rsidR="006A319C">
        <w:rPr>
          <w:i/>
        </w:rPr>
        <w:t>.</w:t>
      </w:r>
      <w:r w:rsidR="006A319C" w:rsidRPr="001B308D">
        <w:rPr>
          <w:i/>
        </w:rPr>
        <w:t xml:space="preserve"> </w:t>
      </w:r>
      <w:r w:rsidR="006A319C">
        <w:rPr>
          <w:i/>
        </w:rPr>
        <w:t>The</w:t>
      </w:r>
      <w:r w:rsidR="006A319C" w:rsidRPr="001B308D">
        <w:rPr>
          <w:i/>
        </w:rPr>
        <w:t xml:space="preserve"> following information is only provided to the government participants.</w:t>
      </w:r>
      <w:r w:rsidR="00112B6F" w:rsidRPr="00DF4251">
        <w:rPr>
          <w:i/>
        </w:rPr>
        <w:t xml:space="preserve"> </w:t>
      </w:r>
      <w:r w:rsidR="000D01BB" w:rsidRPr="00DF4251">
        <w:rPr>
          <w:i/>
        </w:rPr>
        <w:t xml:space="preserve"> Participants should evaluate what content can be disclosed to </w:t>
      </w:r>
      <w:r w:rsidR="009136CE" w:rsidRPr="00DF4251">
        <w:rPr>
          <w:i/>
        </w:rPr>
        <w:t>offeror</w:t>
      </w:r>
      <w:r w:rsidR="000D01BB" w:rsidRPr="00DF4251">
        <w:rPr>
          <w:i/>
        </w:rPr>
        <w:t xml:space="preserve">s </w:t>
      </w:r>
      <w:r w:rsidR="00347E3B" w:rsidRPr="00DF4251">
        <w:rPr>
          <w:i/>
        </w:rPr>
        <w:t>in accordance with</w:t>
      </w:r>
      <w:r w:rsidR="000D01BB" w:rsidRPr="00DF4251">
        <w:rPr>
          <w:i/>
        </w:rPr>
        <w:t xml:space="preserve"> FAR guidelines.</w:t>
      </w:r>
    </w:p>
    <w:p w:rsidR="00E05752" w:rsidRPr="00DF4251" w:rsidRDefault="00E05752" w:rsidP="00E05752"/>
    <w:bookmarkEnd w:id="2"/>
    <w:bookmarkEnd w:id="3"/>
    <w:bookmarkEnd w:id="4"/>
    <w:p w:rsidR="00C52609" w:rsidRPr="00DF4251" w:rsidRDefault="00C52609" w:rsidP="00C52609">
      <w:r w:rsidRPr="00DF4251">
        <w:t xml:space="preserve">As stated in the RFP, this is a best value procurement using trade-offs between technical and price factors.  The Government will make an award to the responsible offeror whose proposal represents the best value to the Government, price and other </w:t>
      </w:r>
      <w:r w:rsidR="005A61C3" w:rsidRPr="00DF4251">
        <w:t xml:space="preserve">factors </w:t>
      </w:r>
      <w:r w:rsidRPr="00DF4251">
        <w:t xml:space="preserve">considered.  The three (3) non-price </w:t>
      </w:r>
      <w:r w:rsidR="005A61C3" w:rsidRPr="00DF4251">
        <w:t xml:space="preserve">factors </w:t>
      </w:r>
      <w:r w:rsidRPr="00DF4251">
        <w:t xml:space="preserve">(i.e., technical and management approach, proposed staff, and past performance) when combined, are significantly more important than price.  Additionally, technical and management approach is more important than proposed staff and proposed staff is more important than past performance.  </w:t>
      </w:r>
    </w:p>
    <w:p w:rsidR="00C52609" w:rsidRPr="00DF4251" w:rsidRDefault="00C52609" w:rsidP="00882274"/>
    <w:p w:rsidR="00882274" w:rsidRPr="00DF4251" w:rsidRDefault="00882274" w:rsidP="00882274">
      <w:r w:rsidRPr="00DF4251">
        <w:t>The technical evaluation results for the final proposal revisions submitted by GSC Corporation and SSC Corporation are as follows:</w:t>
      </w:r>
    </w:p>
    <w:p w:rsidR="00882274" w:rsidRPr="00DF4251" w:rsidRDefault="00882274" w:rsidP="00FD73DD"/>
    <w:tbl>
      <w:tblPr>
        <w:tblStyle w:val="TableGrid"/>
        <w:tblW w:w="0" w:type="auto"/>
        <w:jc w:val="center"/>
        <w:tblLook w:val="04A0" w:firstRow="1" w:lastRow="0" w:firstColumn="1" w:lastColumn="0" w:noHBand="0" w:noVBand="1"/>
      </w:tblPr>
      <w:tblGrid>
        <w:gridCol w:w="3192"/>
        <w:gridCol w:w="2946"/>
        <w:gridCol w:w="2970"/>
      </w:tblGrid>
      <w:tr w:rsidR="00882274" w:rsidRPr="00DF4251" w:rsidTr="005F141B">
        <w:trPr>
          <w:trHeight w:val="422"/>
          <w:tblHeader/>
          <w:jc w:val="center"/>
        </w:trPr>
        <w:tc>
          <w:tcPr>
            <w:tcW w:w="3192" w:type="dxa"/>
            <w:shd w:val="clear" w:color="auto" w:fill="000000" w:themeFill="text1"/>
            <w:vAlign w:val="center"/>
          </w:tcPr>
          <w:p w:rsidR="00882274" w:rsidRPr="00DF4251" w:rsidRDefault="00882274" w:rsidP="009A71C4">
            <w:pPr>
              <w:spacing w:line="276" w:lineRule="auto"/>
              <w:jc w:val="center"/>
              <w:rPr>
                <w:b/>
              </w:rPr>
            </w:pPr>
            <w:r w:rsidRPr="00DF4251">
              <w:rPr>
                <w:b/>
              </w:rPr>
              <w:t>Factors</w:t>
            </w:r>
          </w:p>
        </w:tc>
        <w:tc>
          <w:tcPr>
            <w:tcW w:w="2946" w:type="dxa"/>
            <w:shd w:val="clear" w:color="auto" w:fill="000000" w:themeFill="text1"/>
            <w:vAlign w:val="center"/>
          </w:tcPr>
          <w:p w:rsidR="00882274" w:rsidRPr="00DF4251" w:rsidRDefault="00882274" w:rsidP="009A71C4">
            <w:pPr>
              <w:spacing w:line="276" w:lineRule="auto"/>
              <w:jc w:val="center"/>
              <w:rPr>
                <w:b/>
              </w:rPr>
            </w:pPr>
            <w:r w:rsidRPr="00DF4251">
              <w:rPr>
                <w:b/>
              </w:rPr>
              <w:t>Gray Space Corporation</w:t>
            </w:r>
          </w:p>
        </w:tc>
        <w:tc>
          <w:tcPr>
            <w:tcW w:w="2970" w:type="dxa"/>
            <w:shd w:val="clear" w:color="auto" w:fill="000000" w:themeFill="text1"/>
            <w:vAlign w:val="center"/>
          </w:tcPr>
          <w:p w:rsidR="00882274" w:rsidRPr="00DF4251" w:rsidRDefault="00882274" w:rsidP="009A71C4">
            <w:pPr>
              <w:spacing w:line="276" w:lineRule="auto"/>
              <w:jc w:val="center"/>
              <w:rPr>
                <w:b/>
              </w:rPr>
            </w:pPr>
            <w:r w:rsidRPr="00DF4251">
              <w:rPr>
                <w:b/>
              </w:rPr>
              <w:t>SSC Corporation</w:t>
            </w:r>
          </w:p>
        </w:tc>
      </w:tr>
      <w:tr w:rsidR="00882274" w:rsidRPr="00DF4251" w:rsidTr="005F141B">
        <w:trPr>
          <w:trHeight w:val="710"/>
          <w:jc w:val="center"/>
        </w:trPr>
        <w:tc>
          <w:tcPr>
            <w:tcW w:w="3192" w:type="dxa"/>
            <w:shd w:val="clear" w:color="auto" w:fill="F2F2F2" w:themeFill="background1" w:themeFillShade="F2"/>
            <w:vAlign w:val="center"/>
          </w:tcPr>
          <w:p w:rsidR="00882274" w:rsidRPr="00DF4251" w:rsidRDefault="00882274" w:rsidP="009A71C4">
            <w:pPr>
              <w:spacing w:line="276" w:lineRule="auto"/>
              <w:jc w:val="center"/>
              <w:rPr>
                <w:b/>
              </w:rPr>
            </w:pPr>
            <w:r w:rsidRPr="00DF4251">
              <w:rPr>
                <w:b/>
              </w:rPr>
              <w:t>Technical and Management Approach</w:t>
            </w:r>
          </w:p>
        </w:tc>
        <w:tc>
          <w:tcPr>
            <w:tcW w:w="2946" w:type="dxa"/>
            <w:vAlign w:val="center"/>
          </w:tcPr>
          <w:p w:rsidR="00882274" w:rsidRPr="00DF4251" w:rsidRDefault="00882274" w:rsidP="009A71C4">
            <w:pPr>
              <w:spacing w:line="276" w:lineRule="auto"/>
              <w:jc w:val="center"/>
            </w:pPr>
            <w:r w:rsidRPr="00DF4251">
              <w:t>Good</w:t>
            </w:r>
          </w:p>
        </w:tc>
        <w:tc>
          <w:tcPr>
            <w:tcW w:w="2970" w:type="dxa"/>
            <w:vAlign w:val="center"/>
          </w:tcPr>
          <w:p w:rsidR="00882274" w:rsidRPr="00DF4251" w:rsidRDefault="00882274">
            <w:pPr>
              <w:spacing w:line="276" w:lineRule="auto"/>
              <w:jc w:val="center"/>
            </w:pPr>
            <w:r w:rsidRPr="00DF4251">
              <w:t xml:space="preserve">Superior </w:t>
            </w:r>
          </w:p>
        </w:tc>
      </w:tr>
      <w:tr w:rsidR="00882274" w:rsidRPr="00DF4251" w:rsidTr="005F141B">
        <w:trPr>
          <w:trHeight w:val="440"/>
          <w:jc w:val="center"/>
        </w:trPr>
        <w:tc>
          <w:tcPr>
            <w:tcW w:w="3192" w:type="dxa"/>
            <w:shd w:val="clear" w:color="auto" w:fill="F2F2F2" w:themeFill="background1" w:themeFillShade="F2"/>
            <w:vAlign w:val="center"/>
          </w:tcPr>
          <w:p w:rsidR="00882274" w:rsidRPr="00DF4251" w:rsidRDefault="00882274" w:rsidP="009A71C4">
            <w:pPr>
              <w:spacing w:line="276" w:lineRule="auto"/>
              <w:jc w:val="center"/>
              <w:rPr>
                <w:b/>
              </w:rPr>
            </w:pPr>
            <w:r w:rsidRPr="00DF4251">
              <w:rPr>
                <w:b/>
              </w:rPr>
              <w:t>Proposed Staff</w:t>
            </w:r>
          </w:p>
        </w:tc>
        <w:tc>
          <w:tcPr>
            <w:tcW w:w="2946" w:type="dxa"/>
            <w:vAlign w:val="center"/>
          </w:tcPr>
          <w:p w:rsidR="00882274" w:rsidRPr="00DF4251" w:rsidRDefault="00882274" w:rsidP="009A71C4">
            <w:pPr>
              <w:spacing w:line="276" w:lineRule="auto"/>
              <w:jc w:val="center"/>
            </w:pPr>
            <w:r w:rsidRPr="00DF4251">
              <w:t>Good</w:t>
            </w:r>
          </w:p>
        </w:tc>
        <w:tc>
          <w:tcPr>
            <w:tcW w:w="2970" w:type="dxa"/>
            <w:vAlign w:val="center"/>
          </w:tcPr>
          <w:p w:rsidR="00882274" w:rsidRPr="00DF4251" w:rsidRDefault="00882274" w:rsidP="009A71C4">
            <w:pPr>
              <w:spacing w:line="276" w:lineRule="auto"/>
              <w:jc w:val="center"/>
            </w:pPr>
            <w:r w:rsidRPr="00DF4251">
              <w:t>Good</w:t>
            </w:r>
          </w:p>
        </w:tc>
      </w:tr>
      <w:tr w:rsidR="00882274" w:rsidRPr="00DF4251" w:rsidTr="005F141B">
        <w:trPr>
          <w:trHeight w:val="440"/>
          <w:jc w:val="center"/>
        </w:trPr>
        <w:tc>
          <w:tcPr>
            <w:tcW w:w="3192" w:type="dxa"/>
            <w:shd w:val="clear" w:color="auto" w:fill="F2F2F2" w:themeFill="background1" w:themeFillShade="F2"/>
            <w:vAlign w:val="center"/>
          </w:tcPr>
          <w:p w:rsidR="00882274" w:rsidRPr="00DF4251" w:rsidRDefault="00882274" w:rsidP="009A71C4">
            <w:pPr>
              <w:spacing w:line="276" w:lineRule="auto"/>
              <w:jc w:val="center"/>
              <w:rPr>
                <w:b/>
              </w:rPr>
            </w:pPr>
            <w:r w:rsidRPr="00DF4251">
              <w:rPr>
                <w:b/>
              </w:rPr>
              <w:t>Past Performance</w:t>
            </w:r>
          </w:p>
        </w:tc>
        <w:tc>
          <w:tcPr>
            <w:tcW w:w="2946" w:type="dxa"/>
            <w:vAlign w:val="center"/>
          </w:tcPr>
          <w:p w:rsidR="00882274" w:rsidRPr="00DF4251" w:rsidRDefault="00882274" w:rsidP="009A71C4">
            <w:pPr>
              <w:spacing w:line="276" w:lineRule="auto"/>
              <w:jc w:val="center"/>
            </w:pPr>
            <w:r w:rsidRPr="00DF4251">
              <w:t>Satisfactory</w:t>
            </w:r>
          </w:p>
        </w:tc>
        <w:tc>
          <w:tcPr>
            <w:tcW w:w="2970" w:type="dxa"/>
            <w:vAlign w:val="center"/>
          </w:tcPr>
          <w:p w:rsidR="00882274" w:rsidRPr="00DF4251" w:rsidRDefault="00882274" w:rsidP="009A71C4">
            <w:pPr>
              <w:spacing w:line="276" w:lineRule="auto"/>
              <w:jc w:val="center"/>
            </w:pPr>
            <w:r w:rsidRPr="00DF4251">
              <w:t>Satisfactory</w:t>
            </w:r>
          </w:p>
        </w:tc>
      </w:tr>
      <w:tr w:rsidR="00C52609" w:rsidRPr="00DF4251" w:rsidTr="009A71C4">
        <w:trPr>
          <w:trHeight w:val="440"/>
          <w:jc w:val="center"/>
        </w:trPr>
        <w:tc>
          <w:tcPr>
            <w:tcW w:w="3192" w:type="dxa"/>
            <w:shd w:val="clear" w:color="auto" w:fill="F2F2F2" w:themeFill="background1" w:themeFillShade="F2"/>
            <w:vAlign w:val="center"/>
          </w:tcPr>
          <w:p w:rsidR="00C52609" w:rsidRPr="00DF4251" w:rsidRDefault="00C52609" w:rsidP="009A71C4">
            <w:pPr>
              <w:spacing w:line="276" w:lineRule="auto"/>
              <w:jc w:val="center"/>
              <w:rPr>
                <w:b/>
              </w:rPr>
            </w:pPr>
            <w:r w:rsidRPr="00DF4251">
              <w:rPr>
                <w:b/>
              </w:rPr>
              <w:t>Price</w:t>
            </w:r>
          </w:p>
        </w:tc>
        <w:tc>
          <w:tcPr>
            <w:tcW w:w="2946" w:type="dxa"/>
            <w:vAlign w:val="center"/>
          </w:tcPr>
          <w:p w:rsidR="00C52609" w:rsidRPr="00DF4251" w:rsidRDefault="00C52609" w:rsidP="00C52609">
            <w:pPr>
              <w:spacing w:line="276" w:lineRule="auto"/>
              <w:jc w:val="center"/>
            </w:pPr>
            <w:r w:rsidRPr="00DF4251">
              <w:t>$4,257,056</w:t>
            </w:r>
          </w:p>
        </w:tc>
        <w:tc>
          <w:tcPr>
            <w:tcW w:w="2970" w:type="dxa"/>
            <w:vAlign w:val="center"/>
          </w:tcPr>
          <w:p w:rsidR="00C52609" w:rsidRPr="00DF4251" w:rsidRDefault="00C52609" w:rsidP="009A71C4">
            <w:pPr>
              <w:spacing w:line="276" w:lineRule="auto"/>
              <w:jc w:val="center"/>
            </w:pPr>
            <w:r w:rsidRPr="00DF4251">
              <w:t>$4,427,340</w:t>
            </w:r>
          </w:p>
        </w:tc>
      </w:tr>
    </w:tbl>
    <w:p w:rsidR="00882274" w:rsidRPr="00DF4251" w:rsidRDefault="00882274" w:rsidP="00FD73DD"/>
    <w:p w:rsidR="00286EE1" w:rsidRPr="00DF4251" w:rsidRDefault="00882274" w:rsidP="00286EE1">
      <w:r w:rsidRPr="00DF4251">
        <w:t xml:space="preserve">Award will be made to SCC Corporation in the amount of $4,427,340. </w:t>
      </w:r>
      <w:r w:rsidR="00E252A0" w:rsidRPr="00DF4251">
        <w:t xml:space="preserve"> </w:t>
      </w:r>
      <w:r w:rsidR="00C52609" w:rsidRPr="00DF4251">
        <w:t xml:space="preserve">While the price proposed by SCC is 4% higher than the price proposed by GSC Corporation, </w:t>
      </w:r>
      <w:r w:rsidR="007B3E9F" w:rsidRPr="00DF4251">
        <w:t xml:space="preserve">Offerors were advised that </w:t>
      </w:r>
      <w:r w:rsidR="00C52609" w:rsidRPr="00DF4251">
        <w:t xml:space="preserve">non-price </w:t>
      </w:r>
      <w:r w:rsidR="005A61C3" w:rsidRPr="00DF4251">
        <w:t>fact</w:t>
      </w:r>
      <w:r w:rsidR="00370A54" w:rsidRPr="00DF4251">
        <w:t>o</w:t>
      </w:r>
      <w:r w:rsidR="005A61C3" w:rsidRPr="00DF4251">
        <w:t xml:space="preserve">rs </w:t>
      </w:r>
      <w:r w:rsidR="00C52609" w:rsidRPr="00DF4251">
        <w:t xml:space="preserve">when combined are significantly more important than price. </w:t>
      </w:r>
      <w:r w:rsidR="006A2D28" w:rsidRPr="00DF4251">
        <w:rPr>
          <w:color w:val="FF0000"/>
        </w:rPr>
        <w:t xml:space="preserve"> </w:t>
      </w:r>
      <w:r w:rsidR="00C52609" w:rsidRPr="00DF4251">
        <w:t xml:space="preserve">The evaluation of </w:t>
      </w:r>
      <w:r w:rsidR="007B3E9F" w:rsidRPr="00DF4251">
        <w:t xml:space="preserve">both Offerors </w:t>
      </w:r>
      <w:r w:rsidR="00C52609" w:rsidRPr="00DF4251">
        <w:t>proposal</w:t>
      </w:r>
      <w:r w:rsidR="007B3E9F" w:rsidRPr="00DF4251">
        <w:t>s</w:t>
      </w:r>
      <w:r w:rsidR="00C52609" w:rsidRPr="00DF4251">
        <w:t xml:space="preserve"> yielded strengths and weaknesses</w:t>
      </w:r>
      <w:r w:rsidR="007B3E9F" w:rsidRPr="00DF4251">
        <w:t xml:space="preserve">; however, the technical </w:t>
      </w:r>
      <w:r w:rsidR="00E252A0" w:rsidRPr="00DF4251">
        <w:t xml:space="preserve">merits of </w:t>
      </w:r>
      <w:r w:rsidR="007B3E9F" w:rsidRPr="00DF4251">
        <w:t>SSC</w:t>
      </w:r>
      <w:r w:rsidR="00E252A0" w:rsidRPr="00DF4251">
        <w:t>’s proposal</w:t>
      </w:r>
      <w:r w:rsidR="007B3E9F" w:rsidRPr="00DF4251">
        <w:t xml:space="preserve"> far surpassed the </w:t>
      </w:r>
      <w:r w:rsidR="00E252A0" w:rsidRPr="00DF4251">
        <w:t xml:space="preserve">technical merits of the </w:t>
      </w:r>
      <w:r w:rsidR="007B3E9F" w:rsidRPr="00DF4251">
        <w:t>GSC</w:t>
      </w:r>
      <w:r w:rsidR="00E252A0" w:rsidRPr="00DF4251">
        <w:t xml:space="preserve"> proposal</w:t>
      </w:r>
      <w:r w:rsidR="007B3E9F" w:rsidRPr="00DF4251">
        <w:t xml:space="preserve">. </w:t>
      </w:r>
      <w:r w:rsidR="00286EE1" w:rsidRPr="00DF4251">
        <w:t>As such, the 4% price premium the Government will pay for SSC’s solution</w:t>
      </w:r>
      <w:r w:rsidR="00E252A0" w:rsidRPr="00DF4251">
        <w:t xml:space="preserve"> is more than warranted</w:t>
      </w:r>
      <w:r w:rsidR="00286EE1" w:rsidRPr="00DF4251">
        <w:t>.</w:t>
      </w:r>
    </w:p>
    <w:p w:rsidR="00E252A0" w:rsidRPr="00DF4251" w:rsidRDefault="00E252A0" w:rsidP="0057511C"/>
    <w:p w:rsidR="0057511C" w:rsidRPr="00DF4251" w:rsidRDefault="007B3E9F" w:rsidP="0057511C">
      <w:r w:rsidRPr="00DF4251">
        <w:t>SSC’s proposal addressed each task area of the SOW in significant detail and provided approaches and solutions that exceeded the requirements of the RFP.  For example,</w:t>
      </w:r>
      <w:r w:rsidR="002F5698" w:rsidRPr="00DF4251">
        <w:t xml:space="preserve"> </w:t>
      </w:r>
      <w:r w:rsidR="00030840" w:rsidRPr="00DF4251">
        <w:t xml:space="preserve">SSC’s technical and management approach included recommended planning, direction, and coordination processes, including fail over, backup planning, and support beyond a technical nature, e.g., administrative staff.  </w:t>
      </w:r>
      <w:r w:rsidR="002F5698" w:rsidRPr="00DF4251">
        <w:t xml:space="preserve">SSC submitted an operations and maintenance plan that addressed how the offeror would handle system administration, change requests, and maintenance.  The SSC solution includes providing standard operating procedures </w:t>
      </w:r>
      <w:r w:rsidR="00030840" w:rsidRPr="00DF4251">
        <w:t xml:space="preserve">and continuity of operations documentation </w:t>
      </w:r>
      <w:r w:rsidR="002F5698" w:rsidRPr="00DF4251">
        <w:t xml:space="preserve">to the Government at the end of the contract period of performance.  This is key as it will allow the Government to maintain the system internally with minimal need for contractor support.  </w:t>
      </w:r>
      <w:r w:rsidR="00E44BF1" w:rsidRPr="00DF4251">
        <w:t xml:space="preserve">The project management plan, organizational matrix, and recruitment and retention plan are well documented and demonstrate a unique understanding of the CUBE </w:t>
      </w:r>
      <w:r w:rsidR="00E44BF1" w:rsidRPr="00DF4251">
        <w:lastRenderedPageBreak/>
        <w:t xml:space="preserve">environment and the challenges CUBE faces in implementing and deploying SharePoint across the </w:t>
      </w:r>
      <w:r w:rsidR="005309D9">
        <w:t>TREASURY</w:t>
      </w:r>
      <w:r w:rsidR="00E44BF1" w:rsidRPr="00DF4251">
        <w:t xml:space="preserve"> space.  The schedule </w:t>
      </w:r>
      <w:r w:rsidR="007B1A59" w:rsidRPr="00DF4251">
        <w:t>S</w:t>
      </w:r>
      <w:r w:rsidR="00E44BF1" w:rsidRPr="00DF4251">
        <w:t xml:space="preserve">SC proposed is not only reasonable and realistic, it </w:t>
      </w:r>
      <w:r w:rsidR="007B1A59" w:rsidRPr="00DF4251">
        <w:t xml:space="preserve">anticipates problems and </w:t>
      </w:r>
      <w:r w:rsidR="00E44BF1" w:rsidRPr="00DF4251">
        <w:t xml:space="preserve">includes </w:t>
      </w:r>
      <w:r w:rsidR="007B1A59" w:rsidRPr="00DF4251">
        <w:t xml:space="preserve">sufficient </w:t>
      </w:r>
      <w:r w:rsidR="00E44BF1" w:rsidRPr="00DF4251">
        <w:t>time for</w:t>
      </w:r>
      <w:r w:rsidR="007B1A59" w:rsidRPr="00DF4251">
        <w:t xml:space="preserve"> their resolution while ensuring full implementation and deployment by the date required in the SOW.  However, given the strength of</w:t>
      </w:r>
      <w:r w:rsidR="00E44BF1" w:rsidRPr="00DF4251">
        <w:t xml:space="preserve"> </w:t>
      </w:r>
      <w:r w:rsidR="007B1A59" w:rsidRPr="00DF4251">
        <w:t>SSC’s risk management plan, it appears that the time for problem resolution will not be necessary and the Government could reach full deployment ahead of schedule.  The proposed staff are qualified and available to begin performance on the Government’s requested start date.  Additionally, SSC’s past performance record demonstrates success on previous projects similar in scope and complexity of this effort.</w:t>
      </w:r>
    </w:p>
    <w:p w:rsidR="0057511C" w:rsidRPr="00DF4251" w:rsidRDefault="0057511C" w:rsidP="0057511C"/>
    <w:p w:rsidR="007B3E9F" w:rsidRPr="00DF4251" w:rsidRDefault="007B3E9F" w:rsidP="0057511C">
      <w:r w:rsidRPr="00DF4251">
        <w:t xml:space="preserve">Alternatively, </w:t>
      </w:r>
      <w:r w:rsidR="007B1A59" w:rsidRPr="00DF4251">
        <w:t xml:space="preserve">while strengths were noted in </w:t>
      </w:r>
      <w:r w:rsidRPr="00DF4251">
        <w:t>GSC’s technical and management approach</w:t>
      </w:r>
      <w:r w:rsidR="007B1A59" w:rsidRPr="00DF4251">
        <w:t>, several weaknesses were identified.  GSC</w:t>
      </w:r>
      <w:r w:rsidRPr="00DF4251">
        <w:t xml:space="preserve"> failed to address the requirements of SOW task 2.1.4</w:t>
      </w:r>
      <w:r w:rsidR="00730267" w:rsidRPr="00DF4251">
        <w:t xml:space="preserve">.  Also, the proposal </w:t>
      </w:r>
      <w:r w:rsidRPr="00DF4251">
        <w:t xml:space="preserve">did not </w:t>
      </w:r>
      <w:r w:rsidR="00730267" w:rsidRPr="00DF4251">
        <w:t>indicate</w:t>
      </w:r>
      <w:r w:rsidRPr="00DF4251">
        <w:t xml:space="preserve"> an understanding of the One </w:t>
      </w:r>
      <w:r w:rsidR="005309D9">
        <w:t>TREASURY</w:t>
      </w:r>
      <w:r w:rsidRPr="00DF4251">
        <w:t xml:space="preserve"> message</w:t>
      </w:r>
      <w:r w:rsidR="00730267" w:rsidRPr="00DF4251">
        <w:t xml:space="preserve"> and our multi-component environment, providing no information on how the Components would interact with each other and how this interaction would impact the SharePoint implementation.  GSC also relied on blanket statements, such as </w:t>
      </w:r>
      <w:r w:rsidR="00730267" w:rsidRPr="00DF4251">
        <w:rPr>
          <w:i/>
        </w:rPr>
        <w:t>“GSC will apply an organized approach to implementing SharePoint across all of CUBE”,</w:t>
      </w:r>
      <w:r w:rsidR="00730267" w:rsidRPr="00DF4251">
        <w:t xml:space="preserve"> with no </w:t>
      </w:r>
      <w:r w:rsidR="00112B6F" w:rsidRPr="00DF4251">
        <w:t xml:space="preserve">supporting </w:t>
      </w:r>
      <w:r w:rsidR="00730267" w:rsidRPr="00DF4251">
        <w:t xml:space="preserve">information </w:t>
      </w:r>
      <w:r w:rsidR="00112B6F" w:rsidRPr="00DF4251">
        <w:t>to substantiate their claims</w:t>
      </w:r>
      <w:r w:rsidR="00730267" w:rsidRPr="00DF4251">
        <w:t>.  More importantly, selection of GSC</w:t>
      </w:r>
      <w:r w:rsidR="0057511C" w:rsidRPr="00DF4251">
        <w:t>’s technical</w:t>
      </w:r>
      <w:r w:rsidR="00730267" w:rsidRPr="00DF4251">
        <w:t xml:space="preserve"> solution would lock the Government into a perpetual sole source environment. </w:t>
      </w:r>
      <w:r w:rsidR="0057511C" w:rsidRPr="00DF4251">
        <w:t xml:space="preserve"> Our Corporation, a GSC</w:t>
      </w:r>
      <w:r w:rsidRPr="00DF4251">
        <w:t xml:space="preserve"> sub-contractor</w:t>
      </w:r>
      <w:r w:rsidR="0057511C" w:rsidRPr="00DF4251">
        <w:t>,</w:t>
      </w:r>
      <w:r w:rsidRPr="00DF4251">
        <w:t xml:space="preserve"> has proprietary code that was recommended to be inserted into the SharePoint code to increase security.  This code must be </w:t>
      </w:r>
      <w:r w:rsidR="0057511C" w:rsidRPr="00DF4251">
        <w:t>purchased</w:t>
      </w:r>
      <w:r w:rsidRPr="00DF4251">
        <w:t xml:space="preserve"> by CUBE, and no other proprietary code is allowed.  </w:t>
      </w:r>
      <w:r w:rsidR="0057511C" w:rsidRPr="00DF4251">
        <w:t xml:space="preserve">As such, </w:t>
      </w:r>
      <w:r w:rsidRPr="00DF4251">
        <w:t>CUBE would have no way of changing the code in the future without contracting services from Our Corporation.</w:t>
      </w:r>
    </w:p>
    <w:p w:rsidR="0057511C" w:rsidRPr="00DF4251" w:rsidRDefault="0057511C" w:rsidP="0057511C"/>
    <w:p w:rsidR="009E4AD6" w:rsidRPr="00DF4251" w:rsidRDefault="00E252A0" w:rsidP="006A2D28">
      <w:r w:rsidRPr="00DF4251">
        <w:t>Lastly, w</w:t>
      </w:r>
      <w:r w:rsidR="007B1A59" w:rsidRPr="00DF4251">
        <w:t>hile GSC and SSC received the same adjectival rating for proposed st</w:t>
      </w:r>
      <w:r w:rsidR="00286EE1" w:rsidRPr="00DF4251">
        <w:t>aff and past performance,</w:t>
      </w:r>
      <w:r w:rsidR="007B1A59" w:rsidRPr="00DF4251">
        <w:t xml:space="preserve"> </w:t>
      </w:r>
      <w:r w:rsidR="00286EE1" w:rsidRPr="00DF4251">
        <w:t xml:space="preserve">the most important factor for this solicitation is Technical and Management Approach.  The advantages of SSC’s technical and management approach are expansive and will significantly benefit CUBE during the implementation and deployment phases of this effort.  Also, there is minimal risk to the Government by selecting the SSC solution.  </w:t>
      </w:r>
    </w:p>
    <w:p w:rsidR="00F17662" w:rsidRPr="00DF4251" w:rsidRDefault="00F17662"/>
    <w:sectPr w:rsidR="00F17662" w:rsidRPr="00DF4251" w:rsidSect="001B308D">
      <w:headerReference w:type="default" r:id="rId21"/>
      <w:footerReference w:type="default" r:id="rId22"/>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5A75" w:rsidRDefault="00E55A75">
      <w:r>
        <w:separator/>
      </w:r>
    </w:p>
    <w:p w:rsidR="00E55A75" w:rsidRDefault="00E55A75"/>
  </w:endnote>
  <w:endnote w:type="continuationSeparator" w:id="0">
    <w:p w:rsidR="00E55A75" w:rsidRDefault="00E55A75">
      <w:r>
        <w:continuationSeparator/>
      </w:r>
    </w:p>
    <w:p w:rsidR="00E55A75" w:rsidRDefault="00E55A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Gill Alt One MT Bk">
    <w:altName w:val="Century Gothic"/>
    <w:panose1 w:val="00000000000000000000"/>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entury Schoolbook">
    <w:panose1 w:val="020406040505050203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2C1" w:rsidRPr="00872088" w:rsidRDefault="00A242C1" w:rsidP="009A7EB7">
    <w:pPr>
      <w:pStyle w:val="Footer"/>
      <w:tabs>
        <w:tab w:val="clear" w:pos="4320"/>
        <w:tab w:val="clear" w:pos="8640"/>
        <w:tab w:val="right" w:pos="9360"/>
      </w:tabs>
      <w:rPr>
        <w:rFonts w:ascii="Times New Roman" w:hAnsi="Times New Roman"/>
      </w:rPr>
    </w:pPr>
    <w:r w:rsidRPr="00872088">
      <w:rPr>
        <w:rStyle w:val="PageNumber"/>
        <w:rFonts w:ascii="Times New Roman" w:hAnsi="Times New Roman"/>
      </w:rPr>
      <w:t xml:space="preserve">Scenario One – </w:t>
    </w:r>
    <w:r>
      <w:rPr>
        <w:rStyle w:val="PageNumber"/>
        <w:rFonts w:ascii="Times New Roman" w:hAnsi="Times New Roman"/>
      </w:rPr>
      <w:t>Technical</w:t>
    </w:r>
    <w:r w:rsidRPr="00872088">
      <w:rPr>
        <w:rStyle w:val="PageNumber"/>
        <w:rFonts w:ascii="Times New Roman" w:hAnsi="Times New Roman"/>
      </w:rPr>
      <w:t xml:space="preserve"> Support Services</w:t>
    </w:r>
    <w:r w:rsidRPr="00872088">
      <w:rPr>
        <w:rStyle w:val="PageNumber"/>
        <w:rFonts w:ascii="Times New Roman" w:hAnsi="Times New Roman"/>
      </w:rPr>
      <w:tab/>
    </w:r>
    <w:r w:rsidRPr="00872088">
      <w:rPr>
        <w:rStyle w:val="PageNumber"/>
        <w:rFonts w:ascii="Times New Roman" w:hAnsi="Times New Roman"/>
      </w:rPr>
      <w:fldChar w:fldCharType="begin"/>
    </w:r>
    <w:r w:rsidRPr="00872088">
      <w:rPr>
        <w:rStyle w:val="PageNumber"/>
        <w:rFonts w:ascii="Times New Roman" w:hAnsi="Times New Roman"/>
      </w:rPr>
      <w:instrText xml:space="preserve"> PAGE </w:instrText>
    </w:r>
    <w:r w:rsidRPr="00872088">
      <w:rPr>
        <w:rStyle w:val="PageNumber"/>
        <w:rFonts w:ascii="Times New Roman" w:hAnsi="Times New Roman"/>
      </w:rPr>
      <w:fldChar w:fldCharType="separate"/>
    </w:r>
    <w:r>
      <w:rPr>
        <w:rStyle w:val="PageNumber"/>
        <w:rFonts w:ascii="Times New Roman" w:hAnsi="Times New Roman"/>
        <w:noProof/>
      </w:rPr>
      <w:t>2</w:t>
    </w:r>
    <w:r w:rsidRPr="00872088">
      <w:rPr>
        <w:rStyle w:val="PageNumber"/>
        <w:rFonts w:ascii="Times New Roman" w:hAnsi="Times New Roma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2C1" w:rsidRPr="001B308D" w:rsidRDefault="00A242C1" w:rsidP="001B308D">
    <w:pPr>
      <w:pStyle w:val="Footer"/>
      <w:jc w:val="center"/>
      <w:rPr>
        <w:rStyle w:val="PageNumber"/>
        <w:rFonts w:ascii="Times New Roman" w:hAnsi="Times New Roman"/>
      </w:rPr>
    </w:pPr>
    <w:r w:rsidRPr="001B308D">
      <w:rPr>
        <w:rStyle w:val="PageNumber"/>
        <w:rFonts w:ascii="Times New Roman" w:hAnsi="Times New Roman"/>
      </w:rPr>
      <w:t xml:space="preserve">CON DBF: </w:t>
    </w:r>
    <w:r w:rsidR="005309D9">
      <w:rPr>
        <w:rStyle w:val="PageNumber"/>
        <w:rFonts w:ascii="Times New Roman" w:hAnsi="Times New Roman"/>
      </w:rPr>
      <w:t>TREASURY</w:t>
    </w:r>
    <w:r w:rsidRPr="001B308D">
      <w:rPr>
        <w:rStyle w:val="PageNumber"/>
        <w:rFonts w:ascii="Times New Roman" w:hAnsi="Times New Roman"/>
      </w:rPr>
      <w:t xml:space="preserve"> </w:t>
    </w:r>
    <w:r w:rsidRPr="001B308D">
      <w:rPr>
        <w:rFonts w:ascii="Times New Roman" w:hAnsi="Times New Roman"/>
      </w:rPr>
      <w:t>Contract Award Debriefing Workshop</w:t>
    </w:r>
  </w:p>
  <w:p w:rsidR="00A242C1" w:rsidRPr="001B308D" w:rsidRDefault="00A242C1" w:rsidP="00F26A2C">
    <w:pPr>
      <w:pStyle w:val="Footer"/>
      <w:jc w:val="center"/>
      <w:rPr>
        <w:rStyle w:val="PageNumber"/>
        <w:rFonts w:ascii="Times New Roman" w:hAnsi="Times New Roman"/>
      </w:rPr>
    </w:pPr>
    <w:r w:rsidRPr="001B308D">
      <w:rPr>
        <w:rStyle w:val="PageNumber"/>
        <w:rFonts w:ascii="Times New Roman" w:hAnsi="Times New Roman"/>
      </w:rPr>
      <w:t xml:space="preserve">Page </w:t>
    </w:r>
    <w:r w:rsidRPr="001B308D">
      <w:rPr>
        <w:rStyle w:val="PageNumber"/>
        <w:rFonts w:ascii="Times New Roman" w:hAnsi="Times New Roman"/>
      </w:rPr>
      <w:fldChar w:fldCharType="begin"/>
    </w:r>
    <w:r w:rsidRPr="001B308D">
      <w:rPr>
        <w:rStyle w:val="PageNumber"/>
        <w:rFonts w:ascii="Times New Roman" w:hAnsi="Times New Roman"/>
      </w:rPr>
      <w:instrText xml:space="preserve"> PAGE </w:instrText>
    </w:r>
    <w:r w:rsidRPr="001B308D">
      <w:rPr>
        <w:rStyle w:val="PageNumber"/>
        <w:rFonts w:ascii="Times New Roman" w:hAnsi="Times New Roman"/>
      </w:rPr>
      <w:fldChar w:fldCharType="separate"/>
    </w:r>
    <w:r w:rsidR="00E42271">
      <w:rPr>
        <w:rStyle w:val="PageNumber"/>
        <w:rFonts w:ascii="Times New Roman" w:hAnsi="Times New Roman"/>
        <w:noProof/>
      </w:rPr>
      <w:t>i</w:t>
    </w:r>
    <w:r w:rsidRPr="001B308D">
      <w:rPr>
        <w:rStyle w:val="PageNumber"/>
        <w:rFonts w:ascii="Times New Roman" w:hAnsi="Times New Roman"/>
      </w:rPr>
      <w:fldChar w:fldCharType="end"/>
    </w:r>
  </w:p>
  <w:p w:rsidR="00A242C1" w:rsidRPr="001B308D" w:rsidRDefault="00A242C1" w:rsidP="00F26A2C">
    <w:pPr>
      <w:pStyle w:val="Footer"/>
      <w:jc w:val="center"/>
      <w:rPr>
        <w:rFonts w:ascii="Times New Roman" w:hAnsi="Times New Roman"/>
      </w:rPr>
    </w:pPr>
    <w:r w:rsidRPr="001B308D">
      <w:rPr>
        <w:rStyle w:val="PageNumber"/>
        <w:rFonts w:ascii="Times New Roman" w:hAnsi="Times New Roman"/>
      </w:rPr>
      <w:t>TRAINING MATERIAL – NOT FOR REUSE</w:t>
    </w:r>
  </w:p>
  <w:p w:rsidR="00A242C1" w:rsidRDefault="00A242C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2C1" w:rsidRPr="007D6EC1" w:rsidRDefault="00A242C1" w:rsidP="00F26A2C">
    <w:pPr>
      <w:pStyle w:val="Footer"/>
      <w:jc w:val="center"/>
      <w:rPr>
        <w:rStyle w:val="PageNumber"/>
        <w:rFonts w:ascii="Times New Roman" w:hAnsi="Times New Roman"/>
      </w:rPr>
    </w:pPr>
    <w:r w:rsidRPr="007D6EC1">
      <w:rPr>
        <w:rStyle w:val="PageNumber"/>
        <w:rFonts w:ascii="Times New Roman" w:hAnsi="Times New Roman"/>
      </w:rPr>
      <w:t xml:space="preserve">CON DBF: </w:t>
    </w:r>
    <w:r w:rsidR="005309D9">
      <w:rPr>
        <w:rStyle w:val="PageNumber"/>
        <w:rFonts w:ascii="Times New Roman" w:hAnsi="Times New Roman"/>
      </w:rPr>
      <w:t>TREASURY</w:t>
    </w:r>
    <w:r w:rsidRPr="007D6EC1">
      <w:rPr>
        <w:rStyle w:val="PageNumber"/>
        <w:rFonts w:ascii="Times New Roman" w:hAnsi="Times New Roman"/>
      </w:rPr>
      <w:t xml:space="preserve"> </w:t>
    </w:r>
    <w:r w:rsidRPr="007D6EC1">
      <w:rPr>
        <w:rFonts w:ascii="Times New Roman" w:hAnsi="Times New Roman"/>
      </w:rPr>
      <w:t>Contract Award Debriefing Workshop</w:t>
    </w:r>
  </w:p>
  <w:p w:rsidR="00A242C1" w:rsidRPr="007D6EC1" w:rsidRDefault="00A242C1" w:rsidP="00F26A2C">
    <w:pPr>
      <w:pStyle w:val="Footer"/>
      <w:jc w:val="center"/>
      <w:rPr>
        <w:rStyle w:val="PageNumber"/>
        <w:rFonts w:ascii="Times New Roman" w:hAnsi="Times New Roman"/>
      </w:rPr>
    </w:pPr>
    <w:r w:rsidRPr="007D6EC1">
      <w:rPr>
        <w:rStyle w:val="PageNumber"/>
        <w:rFonts w:ascii="Times New Roman" w:hAnsi="Times New Roman"/>
      </w:rPr>
      <w:t xml:space="preserve">Page </w:t>
    </w:r>
    <w:r w:rsidRPr="007D6EC1">
      <w:rPr>
        <w:rStyle w:val="PageNumber"/>
        <w:rFonts w:ascii="Times New Roman" w:hAnsi="Times New Roman"/>
      </w:rPr>
      <w:fldChar w:fldCharType="begin"/>
    </w:r>
    <w:r w:rsidRPr="007D6EC1">
      <w:rPr>
        <w:rStyle w:val="PageNumber"/>
        <w:rFonts w:ascii="Times New Roman" w:hAnsi="Times New Roman"/>
      </w:rPr>
      <w:instrText xml:space="preserve"> PAGE </w:instrText>
    </w:r>
    <w:r w:rsidRPr="007D6EC1">
      <w:rPr>
        <w:rStyle w:val="PageNumber"/>
        <w:rFonts w:ascii="Times New Roman" w:hAnsi="Times New Roman"/>
      </w:rPr>
      <w:fldChar w:fldCharType="separate"/>
    </w:r>
    <w:r w:rsidR="00E42271">
      <w:rPr>
        <w:rStyle w:val="PageNumber"/>
        <w:rFonts w:ascii="Times New Roman" w:hAnsi="Times New Roman"/>
        <w:noProof/>
      </w:rPr>
      <w:t>1</w:t>
    </w:r>
    <w:r w:rsidRPr="007D6EC1">
      <w:rPr>
        <w:rStyle w:val="PageNumber"/>
        <w:rFonts w:ascii="Times New Roman" w:hAnsi="Times New Roman"/>
      </w:rPr>
      <w:fldChar w:fldCharType="end"/>
    </w:r>
  </w:p>
  <w:p w:rsidR="00A242C1" w:rsidRPr="00872088" w:rsidRDefault="00A242C1" w:rsidP="001B308D">
    <w:pPr>
      <w:pStyle w:val="Footer"/>
      <w:tabs>
        <w:tab w:val="clear" w:pos="4320"/>
        <w:tab w:val="clear" w:pos="8640"/>
        <w:tab w:val="right" w:pos="9360"/>
      </w:tabs>
      <w:jc w:val="center"/>
      <w:rPr>
        <w:rFonts w:ascii="Times New Roman" w:hAnsi="Times New Roman"/>
      </w:rPr>
    </w:pPr>
    <w:r w:rsidRPr="007D6EC1">
      <w:rPr>
        <w:rStyle w:val="PageNumber"/>
        <w:rFonts w:ascii="Times New Roman" w:hAnsi="Times New Roman"/>
      </w:rPr>
      <w:t>TRAINING MATERIAL – NOT FOR REUSE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5A75" w:rsidRDefault="00E55A75">
      <w:r>
        <w:separator/>
      </w:r>
    </w:p>
    <w:p w:rsidR="00E55A75" w:rsidRDefault="00E55A75"/>
  </w:footnote>
  <w:footnote w:type="continuationSeparator" w:id="0">
    <w:p w:rsidR="00E55A75" w:rsidRDefault="00E55A75">
      <w:r>
        <w:continuationSeparator/>
      </w:r>
    </w:p>
    <w:p w:rsidR="00E55A75" w:rsidRDefault="00E55A75"/>
  </w:footnote>
  <w:footnote w:id="1">
    <w:p w:rsidR="00A242C1" w:rsidRDefault="00A242C1">
      <w:pPr>
        <w:pStyle w:val="FootnoteText"/>
      </w:pPr>
      <w:r>
        <w:rPr>
          <w:rStyle w:val="FootnoteReference"/>
        </w:rPr>
        <w:footnoteRef/>
      </w:r>
      <w:r>
        <w:t xml:space="preserve"> </w:t>
      </w:r>
      <w:r w:rsidRPr="003003BC">
        <w:rPr>
          <w:i/>
        </w:rPr>
        <w:t xml:space="preserve">Note that these are </w:t>
      </w:r>
      <w:r w:rsidRPr="003003BC">
        <w:rPr>
          <w:i/>
          <w:u w:val="single"/>
        </w:rPr>
        <w:t>not sub-</w:t>
      </w:r>
      <w:r>
        <w:rPr>
          <w:i/>
          <w:u w:val="single"/>
        </w:rPr>
        <w:t>factors</w:t>
      </w:r>
      <w:r w:rsidRPr="00653744">
        <w:rPr>
          <w:i/>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2C1" w:rsidRPr="00872088" w:rsidRDefault="005309D9" w:rsidP="001B308D">
    <w:pPr>
      <w:pStyle w:val="Header"/>
      <w:tabs>
        <w:tab w:val="clear" w:pos="8640"/>
        <w:tab w:val="right" w:pos="9360"/>
      </w:tabs>
      <w:rPr>
        <w:rFonts w:ascii="Times New Roman" w:hAnsi="Times New Roman"/>
        <w:lang w:val="fr-FR"/>
      </w:rPr>
    </w:pPr>
    <w:r>
      <w:rPr>
        <w:rFonts w:ascii="Times New Roman" w:hAnsi="Times New Roman"/>
        <w:lang w:val="fr-FR"/>
      </w:rPr>
      <w:t>TREASURY</w:t>
    </w:r>
    <w:r w:rsidR="00A242C1" w:rsidRPr="00872088">
      <w:rPr>
        <w:rFonts w:ascii="Times New Roman" w:hAnsi="Times New Roman"/>
        <w:lang w:val="fr-FR"/>
      </w:rPr>
      <w:t xml:space="preserve"> </w:t>
    </w:r>
    <w:proofErr w:type="spellStart"/>
    <w:r w:rsidR="00A242C1" w:rsidRPr="00872088">
      <w:rPr>
        <w:rFonts w:ascii="Times New Roman" w:hAnsi="Times New Roman"/>
        <w:lang w:val="fr-FR"/>
      </w:rPr>
      <w:t>Contract</w:t>
    </w:r>
    <w:proofErr w:type="spellEnd"/>
    <w:r w:rsidR="00A242C1" w:rsidRPr="00872088">
      <w:rPr>
        <w:rFonts w:ascii="Times New Roman" w:hAnsi="Times New Roman"/>
        <w:lang w:val="fr-FR"/>
      </w:rPr>
      <w:t xml:space="preserve"> </w:t>
    </w:r>
    <w:proofErr w:type="spellStart"/>
    <w:r w:rsidR="00A242C1" w:rsidRPr="00872088">
      <w:rPr>
        <w:rFonts w:ascii="Times New Roman" w:hAnsi="Times New Roman"/>
        <w:lang w:val="fr-FR"/>
      </w:rPr>
      <w:t>Award</w:t>
    </w:r>
    <w:proofErr w:type="spellEnd"/>
    <w:r w:rsidR="00A242C1" w:rsidRPr="00872088">
      <w:rPr>
        <w:rFonts w:ascii="Times New Roman" w:hAnsi="Times New Roman"/>
        <w:lang w:val="fr-FR"/>
      </w:rPr>
      <w:t xml:space="preserve"> </w:t>
    </w:r>
    <w:proofErr w:type="spellStart"/>
    <w:r w:rsidR="00A242C1" w:rsidRPr="00872088">
      <w:rPr>
        <w:rFonts w:ascii="Times New Roman" w:hAnsi="Times New Roman"/>
        <w:lang w:val="fr-FR"/>
      </w:rPr>
      <w:t>Debriefing</w:t>
    </w:r>
    <w:proofErr w:type="spellEnd"/>
    <w:r w:rsidR="00A242C1" w:rsidRPr="00872088">
      <w:rPr>
        <w:rFonts w:ascii="Times New Roman" w:hAnsi="Times New Roman"/>
        <w:lang w:val="fr-FR"/>
      </w:rPr>
      <w:t xml:space="preserve"> Workshop Scenarios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2C1" w:rsidRDefault="005309D9">
    <w:pPr>
      <w:pStyle w:val="Header"/>
      <w:rPr>
        <w:rFonts w:ascii="Times New Roman" w:hAnsi="Times New Roman"/>
      </w:rPr>
    </w:pPr>
    <w:r>
      <w:rPr>
        <w:rFonts w:ascii="Times New Roman" w:hAnsi="Times New Roman"/>
      </w:rPr>
      <w:t>TREASURY</w:t>
    </w:r>
    <w:r w:rsidR="00A242C1">
      <w:rPr>
        <w:rFonts w:ascii="Times New Roman" w:hAnsi="Times New Roman"/>
      </w:rPr>
      <w:t xml:space="preserve"> Contract Award Debriefing Workshop Scenario 1</w:t>
    </w:r>
  </w:p>
  <w:p w:rsidR="00A242C1" w:rsidRPr="001B308D" w:rsidRDefault="00A242C1">
    <w:pPr>
      <w:pStyle w:val="Header"/>
      <w:rPr>
        <w:rFonts w:ascii="Times New Roman" w:hAnsi="Times New Roman"/>
      </w:rPr>
    </w:pPr>
    <w:r>
      <w:rPr>
        <w:rFonts w:ascii="Times New Roman" w:hAnsi="Times New Roman"/>
      </w:rPr>
      <w:t>Technical Support Services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2C1" w:rsidRDefault="005309D9" w:rsidP="00F26A2C">
    <w:pPr>
      <w:pStyle w:val="Header"/>
      <w:rPr>
        <w:rFonts w:ascii="Times New Roman" w:hAnsi="Times New Roman"/>
      </w:rPr>
    </w:pPr>
    <w:r>
      <w:rPr>
        <w:rFonts w:ascii="Times New Roman" w:hAnsi="Times New Roman"/>
      </w:rPr>
      <w:t>TREASURY</w:t>
    </w:r>
    <w:r w:rsidR="00A242C1">
      <w:rPr>
        <w:rFonts w:ascii="Times New Roman" w:hAnsi="Times New Roman"/>
      </w:rPr>
      <w:t xml:space="preserve"> Contract Award Debriefing Workshop Scenario 1</w:t>
    </w:r>
  </w:p>
  <w:p w:rsidR="00A242C1" w:rsidRPr="00872088" w:rsidRDefault="00A242C1" w:rsidP="001B308D">
    <w:pPr>
      <w:pStyle w:val="Header"/>
      <w:tabs>
        <w:tab w:val="clear" w:pos="8640"/>
        <w:tab w:val="right" w:pos="9360"/>
      </w:tabs>
      <w:rPr>
        <w:rFonts w:ascii="Times New Roman" w:hAnsi="Times New Roman"/>
        <w:lang w:val="fr-FR"/>
      </w:rPr>
    </w:pPr>
    <w:r>
      <w:rPr>
        <w:rFonts w:ascii="Times New Roman" w:hAnsi="Times New Roman"/>
      </w:rPr>
      <w:t>Technical Support Services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226F3"/>
    <w:multiLevelType w:val="hybridMultilevel"/>
    <w:tmpl w:val="FD7E7540"/>
    <w:lvl w:ilvl="0" w:tplc="A362880C">
      <w:start w:val="1"/>
      <w:numFmt w:val="bullet"/>
      <w:pStyle w:val="StyleListParagraphArial10ptBefore6ptAfter3ptL"/>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2FF291E"/>
    <w:multiLevelType w:val="multilevel"/>
    <w:tmpl w:val="90EE75C2"/>
    <w:lvl w:ilvl="0">
      <w:start w:val="1"/>
      <w:numFmt w:val="decimal"/>
      <w:lvlText w:val="%1."/>
      <w:lvlJc w:val="left"/>
      <w:pPr>
        <w:ind w:left="360" w:hanging="360"/>
      </w:pPr>
      <w:rPr>
        <w:rFonts w:ascii="Times New Roman Bold" w:hAnsi="Times New Roman Bold" w:hint="default"/>
        <w:b/>
        <w:i w:val="0"/>
        <w:sz w:val="24"/>
      </w:rPr>
    </w:lvl>
    <w:lvl w:ilvl="1">
      <w:start w:val="1"/>
      <w:numFmt w:val="decimal"/>
      <w:pStyle w:val="SUBHEADINGNumber"/>
      <w:lvlText w:val="%1.%2."/>
      <w:lvlJc w:val="left"/>
      <w:pPr>
        <w:ind w:left="421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8624125"/>
    <w:multiLevelType w:val="hybridMultilevel"/>
    <w:tmpl w:val="B658EC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A5D525B"/>
    <w:multiLevelType w:val="hybridMultilevel"/>
    <w:tmpl w:val="183AE9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5234F"/>
    <w:multiLevelType w:val="hybridMultilevel"/>
    <w:tmpl w:val="CB96DDB2"/>
    <w:lvl w:ilvl="0" w:tplc="089A5E24">
      <w:numFmt w:val="bullet"/>
      <w:pStyle w:val="BOCChecklist"/>
      <w:lvlText w:val=""/>
      <w:lvlJc w:val="left"/>
      <w:pPr>
        <w:tabs>
          <w:tab w:val="num" w:pos="360"/>
        </w:tabs>
        <w:ind w:left="360" w:hanging="360"/>
      </w:pPr>
      <w:rPr>
        <w:rFonts w:ascii="Wingdings" w:hAnsi="Wingdings" w:cs="Times New Roman" w:hint="default"/>
        <w:color w:val="auto"/>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10053248"/>
    <w:multiLevelType w:val="hybridMultilevel"/>
    <w:tmpl w:val="7E7CC20E"/>
    <w:lvl w:ilvl="0" w:tplc="5D54C1D4">
      <w:start w:val="1"/>
      <w:numFmt w:val="bullet"/>
      <w:pStyle w:val="bullets"/>
      <w:lvlText w:val=""/>
      <w:lvlJc w:val="left"/>
      <w:pPr>
        <w:tabs>
          <w:tab w:val="num" w:pos="720"/>
        </w:tabs>
        <w:ind w:left="720" w:hanging="360"/>
      </w:pPr>
      <w:rPr>
        <w:rFonts w:ascii="Symbol" w:hAnsi="Symbol" w:hint="default"/>
      </w:rPr>
    </w:lvl>
    <w:lvl w:ilvl="1" w:tplc="92149C52" w:tentative="1">
      <w:start w:val="1"/>
      <w:numFmt w:val="bullet"/>
      <w:lvlText w:val="o"/>
      <w:lvlJc w:val="left"/>
      <w:pPr>
        <w:tabs>
          <w:tab w:val="num" w:pos="1440"/>
        </w:tabs>
        <w:ind w:left="1440" w:hanging="360"/>
      </w:pPr>
      <w:rPr>
        <w:rFonts w:ascii="Courier New" w:hAnsi="Courier New" w:hint="default"/>
      </w:rPr>
    </w:lvl>
    <w:lvl w:ilvl="2" w:tplc="960E0D0A" w:tentative="1">
      <w:start w:val="1"/>
      <w:numFmt w:val="bullet"/>
      <w:lvlText w:val=""/>
      <w:lvlJc w:val="left"/>
      <w:pPr>
        <w:tabs>
          <w:tab w:val="num" w:pos="2160"/>
        </w:tabs>
        <w:ind w:left="2160" w:hanging="360"/>
      </w:pPr>
      <w:rPr>
        <w:rFonts w:ascii="Wingdings" w:hAnsi="Wingdings" w:hint="default"/>
      </w:rPr>
    </w:lvl>
    <w:lvl w:ilvl="3" w:tplc="A85A080C" w:tentative="1">
      <w:start w:val="1"/>
      <w:numFmt w:val="bullet"/>
      <w:lvlText w:val=""/>
      <w:lvlJc w:val="left"/>
      <w:pPr>
        <w:tabs>
          <w:tab w:val="num" w:pos="2880"/>
        </w:tabs>
        <w:ind w:left="2880" w:hanging="360"/>
      </w:pPr>
      <w:rPr>
        <w:rFonts w:ascii="Symbol" w:hAnsi="Symbol" w:hint="default"/>
      </w:rPr>
    </w:lvl>
    <w:lvl w:ilvl="4" w:tplc="13786924" w:tentative="1">
      <w:start w:val="1"/>
      <w:numFmt w:val="bullet"/>
      <w:lvlText w:val="o"/>
      <w:lvlJc w:val="left"/>
      <w:pPr>
        <w:tabs>
          <w:tab w:val="num" w:pos="3600"/>
        </w:tabs>
        <w:ind w:left="3600" w:hanging="360"/>
      </w:pPr>
      <w:rPr>
        <w:rFonts w:ascii="Courier New" w:hAnsi="Courier New" w:hint="default"/>
      </w:rPr>
    </w:lvl>
    <w:lvl w:ilvl="5" w:tplc="F43EA0BC" w:tentative="1">
      <w:start w:val="1"/>
      <w:numFmt w:val="bullet"/>
      <w:lvlText w:val=""/>
      <w:lvlJc w:val="left"/>
      <w:pPr>
        <w:tabs>
          <w:tab w:val="num" w:pos="4320"/>
        </w:tabs>
        <w:ind w:left="4320" w:hanging="360"/>
      </w:pPr>
      <w:rPr>
        <w:rFonts w:ascii="Wingdings" w:hAnsi="Wingdings" w:hint="default"/>
      </w:rPr>
    </w:lvl>
    <w:lvl w:ilvl="6" w:tplc="DBA007AC" w:tentative="1">
      <w:start w:val="1"/>
      <w:numFmt w:val="bullet"/>
      <w:lvlText w:val=""/>
      <w:lvlJc w:val="left"/>
      <w:pPr>
        <w:tabs>
          <w:tab w:val="num" w:pos="5040"/>
        </w:tabs>
        <w:ind w:left="5040" w:hanging="360"/>
      </w:pPr>
      <w:rPr>
        <w:rFonts w:ascii="Symbol" w:hAnsi="Symbol" w:hint="default"/>
      </w:rPr>
    </w:lvl>
    <w:lvl w:ilvl="7" w:tplc="A58C8E1C" w:tentative="1">
      <w:start w:val="1"/>
      <w:numFmt w:val="bullet"/>
      <w:lvlText w:val="o"/>
      <w:lvlJc w:val="left"/>
      <w:pPr>
        <w:tabs>
          <w:tab w:val="num" w:pos="5760"/>
        </w:tabs>
        <w:ind w:left="5760" w:hanging="360"/>
      </w:pPr>
      <w:rPr>
        <w:rFonts w:ascii="Courier New" w:hAnsi="Courier New" w:hint="default"/>
      </w:rPr>
    </w:lvl>
    <w:lvl w:ilvl="8" w:tplc="706A25F8" w:tentative="1">
      <w:start w:val="1"/>
      <w:numFmt w:val="bullet"/>
      <w:lvlText w:val=""/>
      <w:lvlJc w:val="left"/>
      <w:pPr>
        <w:tabs>
          <w:tab w:val="num" w:pos="6480"/>
        </w:tabs>
        <w:ind w:left="6480" w:hanging="360"/>
      </w:pPr>
      <w:rPr>
        <w:rFonts w:ascii="Wingdings" w:hAnsi="Wingdings" w:hint="default"/>
      </w:rPr>
    </w:lvl>
  </w:abstractNum>
  <w:abstractNum w:abstractNumId="6">
    <w:nsid w:val="10AD722A"/>
    <w:multiLevelType w:val="multilevel"/>
    <w:tmpl w:val="6A468DF0"/>
    <w:styleLink w:val="StyleNumberedArialBoldAccent6Left025Hanging025"/>
    <w:lvl w:ilvl="0">
      <w:numFmt w:val="decimal"/>
      <w:lvlText w:val="%1."/>
      <w:lvlJc w:val="left"/>
      <w:pPr>
        <w:tabs>
          <w:tab w:val="num" w:pos="720"/>
        </w:tabs>
        <w:ind w:left="720" w:hanging="360"/>
      </w:pPr>
      <w:rPr>
        <w:rFonts w:ascii="Arial" w:hAnsi="Arial"/>
        <w:b/>
        <w:bCs/>
        <w:color w:val="E36C0A"/>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4DE3FCB"/>
    <w:multiLevelType w:val="hybridMultilevel"/>
    <w:tmpl w:val="4036CBF0"/>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4E70491"/>
    <w:multiLevelType w:val="hybridMultilevel"/>
    <w:tmpl w:val="D6ECDAB4"/>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74029F2"/>
    <w:multiLevelType w:val="hybridMultilevel"/>
    <w:tmpl w:val="B31CE5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18A9313B"/>
    <w:multiLevelType w:val="hybridMultilevel"/>
    <w:tmpl w:val="D46853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BBE0048"/>
    <w:multiLevelType w:val="hybridMultilevel"/>
    <w:tmpl w:val="10FE2098"/>
    <w:lvl w:ilvl="0" w:tplc="298E976A">
      <w:start w:val="1"/>
      <w:numFmt w:val="bullet"/>
      <w:pStyle w:val="Bullet1"/>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2">
    <w:nsid w:val="211963A8"/>
    <w:multiLevelType w:val="multilevel"/>
    <w:tmpl w:val="0409001F"/>
    <w:styleLink w:val="StyleOutlinenumberedBoldAccent1Left0Hanging025"/>
    <w:lvl w:ilvl="0">
      <w:start w:val="1"/>
      <w:numFmt w:val="decimal"/>
      <w:lvlText w:val="%1."/>
      <w:lvlJc w:val="left"/>
      <w:pPr>
        <w:ind w:left="360" w:hanging="360"/>
      </w:pPr>
      <w:rPr>
        <w:b/>
        <w:bCs/>
        <w:color w:val="4F81BD"/>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E842BFC"/>
    <w:multiLevelType w:val="hybridMultilevel"/>
    <w:tmpl w:val="16B6B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E90154B"/>
    <w:multiLevelType w:val="hybridMultilevel"/>
    <w:tmpl w:val="1E5E5B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1247221"/>
    <w:multiLevelType w:val="hybridMultilevel"/>
    <w:tmpl w:val="600C0C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127520F"/>
    <w:multiLevelType w:val="hybridMultilevel"/>
    <w:tmpl w:val="A970A9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8ED0B5E"/>
    <w:multiLevelType w:val="hybridMultilevel"/>
    <w:tmpl w:val="A63CEE72"/>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A103E0E"/>
    <w:multiLevelType w:val="multilevel"/>
    <w:tmpl w:val="31BEC4E6"/>
    <w:styleLink w:val="definitionSub"/>
    <w:lvl w:ilvl="0">
      <w:start w:val="1"/>
      <w:numFmt w:val="lowerLetter"/>
      <w:lvlText w:val="%1)"/>
      <w:lvlJc w:val="left"/>
      <w:pPr>
        <w:tabs>
          <w:tab w:val="num" w:pos="720"/>
        </w:tabs>
        <w:ind w:left="720" w:hanging="360"/>
      </w:pPr>
      <w:rPr>
        <w:rFonts w:ascii="Arial" w:hAnsi="Arial" w:cs="Times New Roman"/>
        <w:sz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3EE3579D"/>
    <w:multiLevelType w:val="hybridMultilevel"/>
    <w:tmpl w:val="DA7C61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40B76817"/>
    <w:multiLevelType w:val="hybridMultilevel"/>
    <w:tmpl w:val="F59AB048"/>
    <w:lvl w:ilvl="0" w:tplc="40A09A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0CD47FF"/>
    <w:multiLevelType w:val="hybridMultilevel"/>
    <w:tmpl w:val="6B66A82E"/>
    <w:lvl w:ilvl="0" w:tplc="787EF7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3B64D97"/>
    <w:multiLevelType w:val="hybridMultilevel"/>
    <w:tmpl w:val="CC10F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42B7015"/>
    <w:multiLevelType w:val="hybridMultilevel"/>
    <w:tmpl w:val="34749634"/>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63C3C3D"/>
    <w:multiLevelType w:val="hybridMultilevel"/>
    <w:tmpl w:val="C358B9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50867067"/>
    <w:multiLevelType w:val="hybridMultilevel"/>
    <w:tmpl w:val="FF16B346"/>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1156193"/>
    <w:multiLevelType w:val="multilevel"/>
    <w:tmpl w:val="0409001F"/>
    <w:styleLink w:val="CategorizerList"/>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080"/>
        </w:tabs>
        <w:ind w:left="1080" w:hanging="720"/>
      </w:pPr>
      <w:rPr>
        <w:rFonts w:cs="Times New Roman" w:hint="default"/>
      </w:rPr>
    </w:lvl>
    <w:lvl w:ilvl="4">
      <w:start w:val="1"/>
      <w:numFmt w:val="decimal"/>
      <w:lvlText w:val="%1.%2.%3.%4.%5."/>
      <w:lvlJc w:val="left"/>
      <w:pPr>
        <w:tabs>
          <w:tab w:val="num" w:pos="1080"/>
        </w:tabs>
        <w:ind w:left="1080" w:hanging="720"/>
      </w:pPr>
      <w:rPr>
        <w:rFonts w:cs="Times New Roman" w:hint="default"/>
      </w:rPr>
    </w:lvl>
    <w:lvl w:ilvl="5">
      <w:start w:val="1"/>
      <w:numFmt w:val="decimal"/>
      <w:lvlText w:val="%1.%2.%3.%4.%5.%6."/>
      <w:lvlJc w:val="left"/>
      <w:pPr>
        <w:tabs>
          <w:tab w:val="num" w:pos="1080"/>
        </w:tabs>
        <w:ind w:left="1080" w:hanging="720"/>
      </w:pPr>
      <w:rPr>
        <w:rFonts w:cs="Times New Roman" w:hint="default"/>
      </w:rPr>
    </w:lvl>
    <w:lvl w:ilvl="6">
      <w:start w:val="1"/>
      <w:numFmt w:val="decimal"/>
      <w:lvlText w:val="%1.%2.%3.%4.%5.%6.%7."/>
      <w:lvlJc w:val="left"/>
      <w:pPr>
        <w:tabs>
          <w:tab w:val="num" w:pos="360"/>
        </w:tabs>
        <w:ind w:left="1080" w:hanging="720"/>
      </w:pPr>
      <w:rPr>
        <w:rFonts w:cs="Times New Roman" w:hint="default"/>
      </w:rPr>
    </w:lvl>
    <w:lvl w:ilvl="7">
      <w:start w:val="1"/>
      <w:numFmt w:val="decimal"/>
      <w:lvlText w:val="%1.%2.%3.%4.%5.%6.%7.%8."/>
      <w:lvlJc w:val="left"/>
      <w:pPr>
        <w:tabs>
          <w:tab w:val="num" w:pos="360"/>
        </w:tabs>
        <w:ind w:left="1080" w:hanging="720"/>
      </w:pPr>
      <w:rPr>
        <w:rFonts w:cs="Times New Roman" w:hint="default"/>
      </w:rPr>
    </w:lvl>
    <w:lvl w:ilvl="8">
      <w:start w:val="1"/>
      <w:numFmt w:val="decimal"/>
      <w:lvlText w:val="%1.%2.%3.%4.%5.%6.%7.%8.%9."/>
      <w:lvlJc w:val="left"/>
      <w:pPr>
        <w:tabs>
          <w:tab w:val="num" w:pos="360"/>
        </w:tabs>
        <w:ind w:left="1080" w:hanging="720"/>
      </w:pPr>
      <w:rPr>
        <w:rFonts w:cs="Times New Roman" w:hint="default"/>
      </w:rPr>
    </w:lvl>
  </w:abstractNum>
  <w:abstractNum w:abstractNumId="27">
    <w:nsid w:val="52C342E4"/>
    <w:multiLevelType w:val="hybridMultilevel"/>
    <w:tmpl w:val="F18AE82E"/>
    <w:lvl w:ilvl="0" w:tplc="0409001B">
      <w:start w:val="1"/>
      <w:numFmt w:val="bullet"/>
      <w:pStyle w:val="ulSample"/>
      <w:lvlText w:val=""/>
      <w:lvlJc w:val="left"/>
      <w:pPr>
        <w:tabs>
          <w:tab w:val="num" w:pos="288"/>
        </w:tabs>
        <w:ind w:left="288" w:hanging="288"/>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8">
    <w:nsid w:val="55C23995"/>
    <w:multiLevelType w:val="hybridMultilevel"/>
    <w:tmpl w:val="9BD01F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55F142A0"/>
    <w:multiLevelType w:val="hybridMultilevel"/>
    <w:tmpl w:val="6D7A7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BF16F05"/>
    <w:multiLevelType w:val="hybridMultilevel"/>
    <w:tmpl w:val="44BC2B9A"/>
    <w:lvl w:ilvl="0" w:tplc="04090011">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1">
    <w:nsid w:val="5FEA60E3"/>
    <w:multiLevelType w:val="multilevel"/>
    <w:tmpl w:val="749C1C8E"/>
    <w:lvl w:ilvl="0">
      <w:start w:val="7"/>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pStyle w:val="SUBHEADING1Number"/>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0072A87"/>
    <w:multiLevelType w:val="hybridMultilevel"/>
    <w:tmpl w:val="71FEC12E"/>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0433808"/>
    <w:multiLevelType w:val="hybridMultilevel"/>
    <w:tmpl w:val="8E2EEAEE"/>
    <w:lvl w:ilvl="0" w:tplc="5D8C2D22">
      <w:start w:val="1"/>
      <w:numFmt w:val="bullet"/>
      <w:pStyle w:val="BulletTex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29962E4"/>
    <w:multiLevelType w:val="hybridMultilevel"/>
    <w:tmpl w:val="32E6FC6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43348E8"/>
    <w:multiLevelType w:val="hybridMultilevel"/>
    <w:tmpl w:val="4D7C13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66AE6D1C"/>
    <w:multiLevelType w:val="hybridMultilevel"/>
    <w:tmpl w:val="4A007576"/>
    <w:lvl w:ilvl="0" w:tplc="787EF7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CE6121A"/>
    <w:multiLevelType w:val="hybridMultilevel"/>
    <w:tmpl w:val="1B167FDC"/>
    <w:lvl w:ilvl="0" w:tplc="62804166">
      <w:start w:val="1"/>
      <w:numFmt w:val="bullet"/>
      <w:pStyle w:val="ListBullet"/>
      <w:lvlText w:val=""/>
      <w:lvlJc w:val="left"/>
      <w:pPr>
        <w:tabs>
          <w:tab w:val="num" w:pos="360"/>
        </w:tabs>
        <w:ind w:left="360" w:hanging="360"/>
      </w:pPr>
      <w:rPr>
        <w:rFonts w:ascii="Symbol" w:hAnsi="Symbol" w:hint="default"/>
      </w:rPr>
    </w:lvl>
    <w:lvl w:ilvl="1" w:tplc="61EADCFC">
      <w:start w:val="1"/>
      <w:numFmt w:val="bullet"/>
      <w:lvlText w:val="o"/>
      <w:lvlJc w:val="left"/>
      <w:pPr>
        <w:tabs>
          <w:tab w:val="num" w:pos="1440"/>
        </w:tabs>
        <w:ind w:left="1440" w:hanging="360"/>
      </w:pPr>
      <w:rPr>
        <w:rFonts w:ascii="Courier New" w:hAnsi="Courier New" w:hint="default"/>
      </w:rPr>
    </w:lvl>
    <w:lvl w:ilvl="2" w:tplc="682A8CCC" w:tentative="1">
      <w:start w:val="1"/>
      <w:numFmt w:val="bullet"/>
      <w:lvlText w:val=""/>
      <w:lvlJc w:val="left"/>
      <w:pPr>
        <w:tabs>
          <w:tab w:val="num" w:pos="2160"/>
        </w:tabs>
        <w:ind w:left="2160" w:hanging="360"/>
      </w:pPr>
      <w:rPr>
        <w:rFonts w:ascii="Wingdings" w:hAnsi="Wingdings" w:hint="default"/>
      </w:rPr>
    </w:lvl>
    <w:lvl w:ilvl="3" w:tplc="E6D28EB0" w:tentative="1">
      <w:start w:val="1"/>
      <w:numFmt w:val="bullet"/>
      <w:lvlText w:val=""/>
      <w:lvlJc w:val="left"/>
      <w:pPr>
        <w:tabs>
          <w:tab w:val="num" w:pos="2880"/>
        </w:tabs>
        <w:ind w:left="2880" w:hanging="360"/>
      </w:pPr>
      <w:rPr>
        <w:rFonts w:ascii="Symbol" w:hAnsi="Symbol" w:hint="default"/>
      </w:rPr>
    </w:lvl>
    <w:lvl w:ilvl="4" w:tplc="8FCC19E8" w:tentative="1">
      <w:start w:val="1"/>
      <w:numFmt w:val="bullet"/>
      <w:lvlText w:val="o"/>
      <w:lvlJc w:val="left"/>
      <w:pPr>
        <w:tabs>
          <w:tab w:val="num" w:pos="3600"/>
        </w:tabs>
        <w:ind w:left="3600" w:hanging="360"/>
      </w:pPr>
      <w:rPr>
        <w:rFonts w:ascii="Courier New" w:hAnsi="Courier New" w:hint="default"/>
      </w:rPr>
    </w:lvl>
    <w:lvl w:ilvl="5" w:tplc="2270A708" w:tentative="1">
      <w:start w:val="1"/>
      <w:numFmt w:val="bullet"/>
      <w:lvlText w:val=""/>
      <w:lvlJc w:val="left"/>
      <w:pPr>
        <w:tabs>
          <w:tab w:val="num" w:pos="4320"/>
        </w:tabs>
        <w:ind w:left="4320" w:hanging="360"/>
      </w:pPr>
      <w:rPr>
        <w:rFonts w:ascii="Wingdings" w:hAnsi="Wingdings" w:hint="default"/>
      </w:rPr>
    </w:lvl>
    <w:lvl w:ilvl="6" w:tplc="59101E46" w:tentative="1">
      <w:start w:val="1"/>
      <w:numFmt w:val="bullet"/>
      <w:lvlText w:val=""/>
      <w:lvlJc w:val="left"/>
      <w:pPr>
        <w:tabs>
          <w:tab w:val="num" w:pos="5040"/>
        </w:tabs>
        <w:ind w:left="5040" w:hanging="360"/>
      </w:pPr>
      <w:rPr>
        <w:rFonts w:ascii="Symbol" w:hAnsi="Symbol" w:hint="default"/>
      </w:rPr>
    </w:lvl>
    <w:lvl w:ilvl="7" w:tplc="E7C2C170" w:tentative="1">
      <w:start w:val="1"/>
      <w:numFmt w:val="bullet"/>
      <w:lvlText w:val="o"/>
      <w:lvlJc w:val="left"/>
      <w:pPr>
        <w:tabs>
          <w:tab w:val="num" w:pos="5760"/>
        </w:tabs>
        <w:ind w:left="5760" w:hanging="360"/>
      </w:pPr>
      <w:rPr>
        <w:rFonts w:ascii="Courier New" w:hAnsi="Courier New" w:hint="default"/>
      </w:rPr>
    </w:lvl>
    <w:lvl w:ilvl="8" w:tplc="7E061488" w:tentative="1">
      <w:start w:val="1"/>
      <w:numFmt w:val="bullet"/>
      <w:lvlText w:val=""/>
      <w:lvlJc w:val="left"/>
      <w:pPr>
        <w:tabs>
          <w:tab w:val="num" w:pos="6480"/>
        </w:tabs>
        <w:ind w:left="6480" w:hanging="360"/>
      </w:pPr>
      <w:rPr>
        <w:rFonts w:ascii="Wingdings" w:hAnsi="Wingdings" w:hint="default"/>
      </w:rPr>
    </w:lvl>
  </w:abstractNum>
  <w:abstractNum w:abstractNumId="38">
    <w:nsid w:val="751573ED"/>
    <w:multiLevelType w:val="hybridMultilevel"/>
    <w:tmpl w:val="5726DA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78C314A5"/>
    <w:multiLevelType w:val="hybridMultilevel"/>
    <w:tmpl w:val="48FA2E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796B5820"/>
    <w:multiLevelType w:val="hybridMultilevel"/>
    <w:tmpl w:val="5908F294"/>
    <w:lvl w:ilvl="0" w:tplc="95485566">
      <w:start w:val="1"/>
      <w:numFmt w:val="upperRoman"/>
      <w:pStyle w:val="Objectives"/>
      <w:lvlText w:val="%1."/>
      <w:lvlJc w:val="left"/>
      <w:pPr>
        <w:tabs>
          <w:tab w:val="num" w:pos="1440"/>
        </w:tabs>
        <w:ind w:left="1440" w:hanging="360"/>
      </w:pPr>
      <w:rPr>
        <w:rFonts w:cs="Times New Roman" w:hint="default"/>
      </w:rPr>
    </w:lvl>
    <w:lvl w:ilvl="1" w:tplc="7ED8BAD2" w:tentative="1">
      <w:start w:val="1"/>
      <w:numFmt w:val="lowerLetter"/>
      <w:lvlText w:val="%2."/>
      <w:lvlJc w:val="left"/>
      <w:pPr>
        <w:tabs>
          <w:tab w:val="num" w:pos="1440"/>
        </w:tabs>
        <w:ind w:left="1440" w:hanging="360"/>
      </w:pPr>
      <w:rPr>
        <w:rFonts w:cs="Times New Roman"/>
      </w:rPr>
    </w:lvl>
    <w:lvl w:ilvl="2" w:tplc="B28AE70A" w:tentative="1">
      <w:start w:val="1"/>
      <w:numFmt w:val="lowerRoman"/>
      <w:lvlText w:val="%3."/>
      <w:lvlJc w:val="right"/>
      <w:pPr>
        <w:tabs>
          <w:tab w:val="num" w:pos="2160"/>
        </w:tabs>
        <w:ind w:left="2160" w:hanging="180"/>
      </w:pPr>
      <w:rPr>
        <w:rFonts w:cs="Times New Roman"/>
      </w:rPr>
    </w:lvl>
    <w:lvl w:ilvl="3" w:tplc="1B4A4968" w:tentative="1">
      <w:start w:val="1"/>
      <w:numFmt w:val="decimal"/>
      <w:lvlText w:val="%4."/>
      <w:lvlJc w:val="left"/>
      <w:pPr>
        <w:tabs>
          <w:tab w:val="num" w:pos="2880"/>
        </w:tabs>
        <w:ind w:left="2880" w:hanging="360"/>
      </w:pPr>
      <w:rPr>
        <w:rFonts w:cs="Times New Roman"/>
      </w:rPr>
    </w:lvl>
    <w:lvl w:ilvl="4" w:tplc="A9500662" w:tentative="1">
      <w:start w:val="1"/>
      <w:numFmt w:val="lowerLetter"/>
      <w:lvlText w:val="%5."/>
      <w:lvlJc w:val="left"/>
      <w:pPr>
        <w:tabs>
          <w:tab w:val="num" w:pos="3600"/>
        </w:tabs>
        <w:ind w:left="3600" w:hanging="360"/>
      </w:pPr>
      <w:rPr>
        <w:rFonts w:cs="Times New Roman"/>
      </w:rPr>
    </w:lvl>
    <w:lvl w:ilvl="5" w:tplc="5DEA649C" w:tentative="1">
      <w:start w:val="1"/>
      <w:numFmt w:val="lowerRoman"/>
      <w:lvlText w:val="%6."/>
      <w:lvlJc w:val="right"/>
      <w:pPr>
        <w:tabs>
          <w:tab w:val="num" w:pos="4320"/>
        </w:tabs>
        <w:ind w:left="4320" w:hanging="180"/>
      </w:pPr>
      <w:rPr>
        <w:rFonts w:cs="Times New Roman"/>
      </w:rPr>
    </w:lvl>
    <w:lvl w:ilvl="6" w:tplc="1960D752" w:tentative="1">
      <w:start w:val="1"/>
      <w:numFmt w:val="decimal"/>
      <w:lvlText w:val="%7."/>
      <w:lvlJc w:val="left"/>
      <w:pPr>
        <w:tabs>
          <w:tab w:val="num" w:pos="5040"/>
        </w:tabs>
        <w:ind w:left="5040" w:hanging="360"/>
      </w:pPr>
      <w:rPr>
        <w:rFonts w:cs="Times New Roman"/>
      </w:rPr>
    </w:lvl>
    <w:lvl w:ilvl="7" w:tplc="17384026" w:tentative="1">
      <w:start w:val="1"/>
      <w:numFmt w:val="lowerLetter"/>
      <w:lvlText w:val="%8."/>
      <w:lvlJc w:val="left"/>
      <w:pPr>
        <w:tabs>
          <w:tab w:val="num" w:pos="5760"/>
        </w:tabs>
        <w:ind w:left="5760" w:hanging="360"/>
      </w:pPr>
      <w:rPr>
        <w:rFonts w:cs="Times New Roman"/>
      </w:rPr>
    </w:lvl>
    <w:lvl w:ilvl="8" w:tplc="5D145A62" w:tentative="1">
      <w:start w:val="1"/>
      <w:numFmt w:val="lowerRoman"/>
      <w:lvlText w:val="%9."/>
      <w:lvlJc w:val="right"/>
      <w:pPr>
        <w:tabs>
          <w:tab w:val="num" w:pos="6480"/>
        </w:tabs>
        <w:ind w:left="6480" w:hanging="180"/>
      </w:pPr>
      <w:rPr>
        <w:rFonts w:cs="Times New Roman"/>
      </w:rPr>
    </w:lvl>
  </w:abstractNum>
  <w:abstractNum w:abstractNumId="41">
    <w:nsid w:val="7B715F2C"/>
    <w:multiLevelType w:val="hybridMultilevel"/>
    <w:tmpl w:val="DCF434BA"/>
    <w:lvl w:ilvl="0" w:tplc="9CD4EAE8">
      <w:start w:val="1"/>
      <w:numFmt w:val="bullet"/>
      <w:pStyle w:val="TableBulletText"/>
      <w:lvlText w:val=""/>
      <w:lvlJc w:val="left"/>
      <w:pPr>
        <w:tabs>
          <w:tab w:val="num" w:pos="360"/>
        </w:tabs>
        <w:ind w:left="360" w:hanging="360"/>
      </w:pPr>
      <w:rPr>
        <w:rFonts w:ascii="Symbol" w:hAnsi="Symbol" w:hint="default"/>
      </w:rPr>
    </w:lvl>
    <w:lvl w:ilvl="1" w:tplc="82CA0C04" w:tentative="1">
      <w:start w:val="1"/>
      <w:numFmt w:val="bullet"/>
      <w:lvlText w:val="o"/>
      <w:lvlJc w:val="left"/>
      <w:pPr>
        <w:tabs>
          <w:tab w:val="num" w:pos="1080"/>
        </w:tabs>
        <w:ind w:left="1080" w:hanging="360"/>
      </w:pPr>
      <w:rPr>
        <w:rFonts w:ascii="Courier New" w:hAnsi="Courier New" w:hint="default"/>
      </w:rPr>
    </w:lvl>
    <w:lvl w:ilvl="2" w:tplc="40265036" w:tentative="1">
      <w:start w:val="1"/>
      <w:numFmt w:val="bullet"/>
      <w:lvlText w:val=""/>
      <w:lvlJc w:val="left"/>
      <w:pPr>
        <w:tabs>
          <w:tab w:val="num" w:pos="1800"/>
        </w:tabs>
        <w:ind w:left="1800" w:hanging="360"/>
      </w:pPr>
      <w:rPr>
        <w:rFonts w:ascii="Wingdings" w:hAnsi="Wingdings" w:hint="default"/>
      </w:rPr>
    </w:lvl>
    <w:lvl w:ilvl="3" w:tplc="B2AC1CE0" w:tentative="1">
      <w:start w:val="1"/>
      <w:numFmt w:val="bullet"/>
      <w:lvlText w:val=""/>
      <w:lvlJc w:val="left"/>
      <w:pPr>
        <w:tabs>
          <w:tab w:val="num" w:pos="2520"/>
        </w:tabs>
        <w:ind w:left="2520" w:hanging="360"/>
      </w:pPr>
      <w:rPr>
        <w:rFonts w:ascii="Symbol" w:hAnsi="Symbol" w:hint="default"/>
      </w:rPr>
    </w:lvl>
    <w:lvl w:ilvl="4" w:tplc="0E9E2FC0" w:tentative="1">
      <w:start w:val="1"/>
      <w:numFmt w:val="bullet"/>
      <w:lvlText w:val="o"/>
      <w:lvlJc w:val="left"/>
      <w:pPr>
        <w:tabs>
          <w:tab w:val="num" w:pos="3240"/>
        </w:tabs>
        <w:ind w:left="3240" w:hanging="360"/>
      </w:pPr>
      <w:rPr>
        <w:rFonts w:ascii="Courier New" w:hAnsi="Courier New" w:hint="default"/>
      </w:rPr>
    </w:lvl>
    <w:lvl w:ilvl="5" w:tplc="54A4729C" w:tentative="1">
      <w:start w:val="1"/>
      <w:numFmt w:val="bullet"/>
      <w:lvlText w:val=""/>
      <w:lvlJc w:val="left"/>
      <w:pPr>
        <w:tabs>
          <w:tab w:val="num" w:pos="3960"/>
        </w:tabs>
        <w:ind w:left="3960" w:hanging="360"/>
      </w:pPr>
      <w:rPr>
        <w:rFonts w:ascii="Wingdings" w:hAnsi="Wingdings" w:hint="default"/>
      </w:rPr>
    </w:lvl>
    <w:lvl w:ilvl="6" w:tplc="4148E0E6" w:tentative="1">
      <w:start w:val="1"/>
      <w:numFmt w:val="bullet"/>
      <w:lvlText w:val=""/>
      <w:lvlJc w:val="left"/>
      <w:pPr>
        <w:tabs>
          <w:tab w:val="num" w:pos="4680"/>
        </w:tabs>
        <w:ind w:left="4680" w:hanging="360"/>
      </w:pPr>
      <w:rPr>
        <w:rFonts w:ascii="Symbol" w:hAnsi="Symbol" w:hint="default"/>
      </w:rPr>
    </w:lvl>
    <w:lvl w:ilvl="7" w:tplc="8DFC9708" w:tentative="1">
      <w:start w:val="1"/>
      <w:numFmt w:val="bullet"/>
      <w:lvlText w:val="o"/>
      <w:lvlJc w:val="left"/>
      <w:pPr>
        <w:tabs>
          <w:tab w:val="num" w:pos="5400"/>
        </w:tabs>
        <w:ind w:left="5400" w:hanging="360"/>
      </w:pPr>
      <w:rPr>
        <w:rFonts w:ascii="Courier New" w:hAnsi="Courier New" w:hint="default"/>
      </w:rPr>
    </w:lvl>
    <w:lvl w:ilvl="8" w:tplc="93107790" w:tentative="1">
      <w:start w:val="1"/>
      <w:numFmt w:val="bullet"/>
      <w:lvlText w:val=""/>
      <w:lvlJc w:val="left"/>
      <w:pPr>
        <w:tabs>
          <w:tab w:val="num" w:pos="6120"/>
        </w:tabs>
        <w:ind w:left="6120" w:hanging="360"/>
      </w:pPr>
      <w:rPr>
        <w:rFonts w:ascii="Wingdings" w:hAnsi="Wingdings" w:hint="default"/>
      </w:rPr>
    </w:lvl>
  </w:abstractNum>
  <w:abstractNum w:abstractNumId="42">
    <w:nsid w:val="7B74777F"/>
    <w:multiLevelType w:val="hybridMultilevel"/>
    <w:tmpl w:val="31BC5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C7B5789"/>
    <w:multiLevelType w:val="hybridMultilevel"/>
    <w:tmpl w:val="77FC6B5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8"/>
  </w:num>
  <w:num w:numId="2">
    <w:abstractNumId w:val="5"/>
  </w:num>
  <w:num w:numId="3">
    <w:abstractNumId w:val="37"/>
  </w:num>
  <w:num w:numId="4">
    <w:abstractNumId w:val="41"/>
  </w:num>
  <w:num w:numId="5">
    <w:abstractNumId w:val="27"/>
  </w:num>
  <w:num w:numId="6">
    <w:abstractNumId w:val="11"/>
  </w:num>
  <w:num w:numId="7">
    <w:abstractNumId w:val="40"/>
  </w:num>
  <w:num w:numId="8">
    <w:abstractNumId w:val="26"/>
  </w:num>
  <w:num w:numId="9">
    <w:abstractNumId w:val="6"/>
  </w:num>
  <w:num w:numId="10">
    <w:abstractNumId w:val="12"/>
  </w:num>
  <w:num w:numId="11">
    <w:abstractNumId w:val="4"/>
  </w:num>
  <w:num w:numId="12">
    <w:abstractNumId w:val="33"/>
  </w:num>
  <w:num w:numId="13">
    <w:abstractNumId w:val="0"/>
  </w:num>
  <w:num w:numId="14">
    <w:abstractNumId w:val="1"/>
  </w:num>
  <w:num w:numId="15">
    <w:abstractNumId w:val="31"/>
  </w:num>
  <w:num w:numId="16">
    <w:abstractNumId w:val="38"/>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3"/>
  </w:num>
  <w:num w:numId="20">
    <w:abstractNumId w:val="29"/>
  </w:num>
  <w:num w:numId="21">
    <w:abstractNumId w:val="42"/>
  </w:num>
  <w:num w:numId="22">
    <w:abstractNumId w:val="15"/>
  </w:num>
  <w:num w:numId="23">
    <w:abstractNumId w:val="34"/>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39"/>
  </w:num>
  <w:num w:numId="27">
    <w:abstractNumId w:val="24"/>
  </w:num>
  <w:num w:numId="28">
    <w:abstractNumId w:val="24"/>
    <w:lvlOverride w:ilvl="0">
      <w:startOverride w:val="1"/>
    </w:lvlOverride>
  </w:num>
  <w:num w:numId="29">
    <w:abstractNumId w:val="24"/>
  </w:num>
  <w:num w:numId="30">
    <w:abstractNumId w:val="24"/>
    <w:lvlOverride w:ilvl="0">
      <w:startOverride w:val="1"/>
    </w:lvlOverride>
  </w:num>
  <w:num w:numId="31">
    <w:abstractNumId w:val="24"/>
    <w:lvlOverride w:ilvl="0">
      <w:startOverride w:val="1"/>
    </w:lvlOverride>
  </w:num>
  <w:num w:numId="32">
    <w:abstractNumId w:val="24"/>
  </w:num>
  <w:num w:numId="33">
    <w:abstractNumId w:val="24"/>
    <w:lvlOverride w:ilvl="0">
      <w:startOverride w:val="1"/>
    </w:lvlOverride>
  </w:num>
  <w:num w:numId="34">
    <w:abstractNumId w:val="24"/>
    <w:lvlOverride w:ilvl="0">
      <w:startOverride w:val="1"/>
    </w:lvlOverride>
  </w:num>
  <w:num w:numId="35">
    <w:abstractNumId w:val="10"/>
  </w:num>
  <w:num w:numId="36">
    <w:abstractNumId w:val="16"/>
  </w:num>
  <w:num w:numId="37">
    <w:abstractNumId w:val="35"/>
  </w:num>
  <w:num w:numId="38">
    <w:abstractNumId w:val="19"/>
  </w:num>
  <w:num w:numId="39">
    <w:abstractNumId w:val="13"/>
  </w:num>
  <w:num w:numId="40">
    <w:abstractNumId w:val="2"/>
  </w:num>
  <w:num w:numId="41">
    <w:abstractNumId w:val="30"/>
  </w:num>
  <w:num w:numId="42">
    <w:abstractNumId w:val="8"/>
  </w:num>
  <w:num w:numId="43">
    <w:abstractNumId w:val="20"/>
  </w:num>
  <w:num w:numId="44">
    <w:abstractNumId w:val="28"/>
  </w:num>
  <w:num w:numId="45">
    <w:abstractNumId w:val="21"/>
  </w:num>
  <w:num w:numId="46">
    <w:abstractNumId w:val="36"/>
  </w:num>
  <w:num w:numId="47">
    <w:abstractNumId w:val="43"/>
  </w:num>
  <w:num w:numId="48">
    <w:abstractNumId w:val="23"/>
  </w:num>
  <w:num w:numId="49">
    <w:abstractNumId w:val="7"/>
  </w:num>
  <w:num w:numId="50">
    <w:abstractNumId w:val="25"/>
  </w:num>
  <w:num w:numId="51">
    <w:abstractNumId w:val="32"/>
  </w:num>
  <w:num w:numId="52">
    <w:abstractNumId w:val="17"/>
  </w:num>
  <w:num w:numId="53">
    <w:abstractNumId w:val="2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9B9"/>
    <w:rsid w:val="00000056"/>
    <w:rsid w:val="0000081C"/>
    <w:rsid w:val="00001468"/>
    <w:rsid w:val="000018C7"/>
    <w:rsid w:val="00001A9D"/>
    <w:rsid w:val="00001CD1"/>
    <w:rsid w:val="00002600"/>
    <w:rsid w:val="00002B1C"/>
    <w:rsid w:val="00002BE6"/>
    <w:rsid w:val="00003CA3"/>
    <w:rsid w:val="0000463C"/>
    <w:rsid w:val="0000496B"/>
    <w:rsid w:val="00004983"/>
    <w:rsid w:val="00004C67"/>
    <w:rsid w:val="00004FC9"/>
    <w:rsid w:val="0000585C"/>
    <w:rsid w:val="00005E6F"/>
    <w:rsid w:val="000066E0"/>
    <w:rsid w:val="00006DCB"/>
    <w:rsid w:val="00006DEF"/>
    <w:rsid w:val="000070DA"/>
    <w:rsid w:val="000076A5"/>
    <w:rsid w:val="00007CC2"/>
    <w:rsid w:val="000106A1"/>
    <w:rsid w:val="00011E85"/>
    <w:rsid w:val="00012B6C"/>
    <w:rsid w:val="00012C71"/>
    <w:rsid w:val="000131CA"/>
    <w:rsid w:val="00013804"/>
    <w:rsid w:val="00013FD8"/>
    <w:rsid w:val="00014C6F"/>
    <w:rsid w:val="00015A14"/>
    <w:rsid w:val="00015D28"/>
    <w:rsid w:val="00017130"/>
    <w:rsid w:val="00017B4B"/>
    <w:rsid w:val="00017F02"/>
    <w:rsid w:val="0002006E"/>
    <w:rsid w:val="00020476"/>
    <w:rsid w:val="000205A6"/>
    <w:rsid w:val="00020A84"/>
    <w:rsid w:val="00020F7D"/>
    <w:rsid w:val="00021190"/>
    <w:rsid w:val="00021420"/>
    <w:rsid w:val="00021BE5"/>
    <w:rsid w:val="00022409"/>
    <w:rsid w:val="00022DEC"/>
    <w:rsid w:val="00024037"/>
    <w:rsid w:val="0002600A"/>
    <w:rsid w:val="00026493"/>
    <w:rsid w:val="00026644"/>
    <w:rsid w:val="00026891"/>
    <w:rsid w:val="00027C79"/>
    <w:rsid w:val="00027EAE"/>
    <w:rsid w:val="00027F29"/>
    <w:rsid w:val="00030554"/>
    <w:rsid w:val="0003066B"/>
    <w:rsid w:val="00030840"/>
    <w:rsid w:val="0003091F"/>
    <w:rsid w:val="00031387"/>
    <w:rsid w:val="00031AC2"/>
    <w:rsid w:val="00031BFB"/>
    <w:rsid w:val="00031CD6"/>
    <w:rsid w:val="000326FA"/>
    <w:rsid w:val="00032B67"/>
    <w:rsid w:val="00034ADB"/>
    <w:rsid w:val="00034E17"/>
    <w:rsid w:val="00035011"/>
    <w:rsid w:val="000352CB"/>
    <w:rsid w:val="00035E17"/>
    <w:rsid w:val="00036C72"/>
    <w:rsid w:val="00036D90"/>
    <w:rsid w:val="00037020"/>
    <w:rsid w:val="00040014"/>
    <w:rsid w:val="00040052"/>
    <w:rsid w:val="00040159"/>
    <w:rsid w:val="00040F03"/>
    <w:rsid w:val="00040FEE"/>
    <w:rsid w:val="000412FB"/>
    <w:rsid w:val="00041484"/>
    <w:rsid w:val="00041F2F"/>
    <w:rsid w:val="00042866"/>
    <w:rsid w:val="00043838"/>
    <w:rsid w:val="000446C4"/>
    <w:rsid w:val="00046840"/>
    <w:rsid w:val="00046C0F"/>
    <w:rsid w:val="00047D6E"/>
    <w:rsid w:val="00047E5E"/>
    <w:rsid w:val="00050FE3"/>
    <w:rsid w:val="00051241"/>
    <w:rsid w:val="0005138C"/>
    <w:rsid w:val="00051892"/>
    <w:rsid w:val="0005203A"/>
    <w:rsid w:val="0005258E"/>
    <w:rsid w:val="00053D74"/>
    <w:rsid w:val="00054F0B"/>
    <w:rsid w:val="000550B1"/>
    <w:rsid w:val="00055C19"/>
    <w:rsid w:val="000568BA"/>
    <w:rsid w:val="0005739D"/>
    <w:rsid w:val="00057BFE"/>
    <w:rsid w:val="000611DE"/>
    <w:rsid w:val="00061369"/>
    <w:rsid w:val="00062C95"/>
    <w:rsid w:val="000639F6"/>
    <w:rsid w:val="00064947"/>
    <w:rsid w:val="000655CF"/>
    <w:rsid w:val="000656A2"/>
    <w:rsid w:val="00065A22"/>
    <w:rsid w:val="00065EC0"/>
    <w:rsid w:val="00065F47"/>
    <w:rsid w:val="00066036"/>
    <w:rsid w:val="00067AA9"/>
    <w:rsid w:val="00067E56"/>
    <w:rsid w:val="00067FA6"/>
    <w:rsid w:val="00071625"/>
    <w:rsid w:val="00071634"/>
    <w:rsid w:val="000716CC"/>
    <w:rsid w:val="00071C50"/>
    <w:rsid w:val="0007259A"/>
    <w:rsid w:val="00073762"/>
    <w:rsid w:val="00073825"/>
    <w:rsid w:val="00073948"/>
    <w:rsid w:val="00073DD9"/>
    <w:rsid w:val="00074C13"/>
    <w:rsid w:val="00075C08"/>
    <w:rsid w:val="000768AA"/>
    <w:rsid w:val="00076EA5"/>
    <w:rsid w:val="00077E9E"/>
    <w:rsid w:val="00080056"/>
    <w:rsid w:val="00080C3B"/>
    <w:rsid w:val="00080C52"/>
    <w:rsid w:val="00081847"/>
    <w:rsid w:val="00081BD4"/>
    <w:rsid w:val="00082C43"/>
    <w:rsid w:val="00082D61"/>
    <w:rsid w:val="000834F3"/>
    <w:rsid w:val="00083D4F"/>
    <w:rsid w:val="00083F2E"/>
    <w:rsid w:val="00083F8A"/>
    <w:rsid w:val="000841B5"/>
    <w:rsid w:val="000858A6"/>
    <w:rsid w:val="00085A3A"/>
    <w:rsid w:val="0008672A"/>
    <w:rsid w:val="00087ECF"/>
    <w:rsid w:val="00090893"/>
    <w:rsid w:val="00090E4F"/>
    <w:rsid w:val="00091C2C"/>
    <w:rsid w:val="00091DD2"/>
    <w:rsid w:val="000921E8"/>
    <w:rsid w:val="00092218"/>
    <w:rsid w:val="00092373"/>
    <w:rsid w:val="00093343"/>
    <w:rsid w:val="00093489"/>
    <w:rsid w:val="000944F7"/>
    <w:rsid w:val="00094AE5"/>
    <w:rsid w:val="00095681"/>
    <w:rsid w:val="0009570B"/>
    <w:rsid w:val="000960D3"/>
    <w:rsid w:val="0009625D"/>
    <w:rsid w:val="00096D3C"/>
    <w:rsid w:val="0009702B"/>
    <w:rsid w:val="00097139"/>
    <w:rsid w:val="00097471"/>
    <w:rsid w:val="0009792E"/>
    <w:rsid w:val="000979A6"/>
    <w:rsid w:val="000A06AF"/>
    <w:rsid w:val="000A11EC"/>
    <w:rsid w:val="000A1412"/>
    <w:rsid w:val="000A1448"/>
    <w:rsid w:val="000A17AB"/>
    <w:rsid w:val="000A1927"/>
    <w:rsid w:val="000A1CE8"/>
    <w:rsid w:val="000A21A2"/>
    <w:rsid w:val="000A26F3"/>
    <w:rsid w:val="000A281D"/>
    <w:rsid w:val="000A3F23"/>
    <w:rsid w:val="000A404E"/>
    <w:rsid w:val="000A4494"/>
    <w:rsid w:val="000A4614"/>
    <w:rsid w:val="000A4683"/>
    <w:rsid w:val="000A5300"/>
    <w:rsid w:val="000A5547"/>
    <w:rsid w:val="000A6516"/>
    <w:rsid w:val="000A72D6"/>
    <w:rsid w:val="000A7CC7"/>
    <w:rsid w:val="000B08CB"/>
    <w:rsid w:val="000B0B3A"/>
    <w:rsid w:val="000B0EF7"/>
    <w:rsid w:val="000B177B"/>
    <w:rsid w:val="000B195B"/>
    <w:rsid w:val="000B22FB"/>
    <w:rsid w:val="000B238B"/>
    <w:rsid w:val="000B2DE2"/>
    <w:rsid w:val="000B3474"/>
    <w:rsid w:val="000B3536"/>
    <w:rsid w:val="000B361D"/>
    <w:rsid w:val="000B395E"/>
    <w:rsid w:val="000B4953"/>
    <w:rsid w:val="000B4F02"/>
    <w:rsid w:val="000B4FAD"/>
    <w:rsid w:val="000B51B2"/>
    <w:rsid w:val="000B5870"/>
    <w:rsid w:val="000B6150"/>
    <w:rsid w:val="000B6576"/>
    <w:rsid w:val="000B6914"/>
    <w:rsid w:val="000B7552"/>
    <w:rsid w:val="000B795C"/>
    <w:rsid w:val="000B7A4D"/>
    <w:rsid w:val="000B7E7F"/>
    <w:rsid w:val="000C02F1"/>
    <w:rsid w:val="000C05F0"/>
    <w:rsid w:val="000C08A2"/>
    <w:rsid w:val="000C120E"/>
    <w:rsid w:val="000C1343"/>
    <w:rsid w:val="000C1729"/>
    <w:rsid w:val="000C1946"/>
    <w:rsid w:val="000C2480"/>
    <w:rsid w:val="000C2845"/>
    <w:rsid w:val="000C326A"/>
    <w:rsid w:val="000C34E4"/>
    <w:rsid w:val="000C3C73"/>
    <w:rsid w:val="000C4399"/>
    <w:rsid w:val="000C4D47"/>
    <w:rsid w:val="000C4E44"/>
    <w:rsid w:val="000C5565"/>
    <w:rsid w:val="000C5A8A"/>
    <w:rsid w:val="000C7739"/>
    <w:rsid w:val="000C786F"/>
    <w:rsid w:val="000C7A5E"/>
    <w:rsid w:val="000D01BB"/>
    <w:rsid w:val="000D0FDC"/>
    <w:rsid w:val="000D13B3"/>
    <w:rsid w:val="000D1A4C"/>
    <w:rsid w:val="000D2090"/>
    <w:rsid w:val="000D2944"/>
    <w:rsid w:val="000D29C6"/>
    <w:rsid w:val="000D3453"/>
    <w:rsid w:val="000D3A8D"/>
    <w:rsid w:val="000D3AFB"/>
    <w:rsid w:val="000D475D"/>
    <w:rsid w:val="000D47D4"/>
    <w:rsid w:val="000D4F2C"/>
    <w:rsid w:val="000D5D0C"/>
    <w:rsid w:val="000D5ED3"/>
    <w:rsid w:val="000D63EB"/>
    <w:rsid w:val="000D6A79"/>
    <w:rsid w:val="000D6F75"/>
    <w:rsid w:val="000D75BB"/>
    <w:rsid w:val="000E027F"/>
    <w:rsid w:val="000E03F2"/>
    <w:rsid w:val="000E0D4A"/>
    <w:rsid w:val="000E10CB"/>
    <w:rsid w:val="000E110A"/>
    <w:rsid w:val="000E187D"/>
    <w:rsid w:val="000E2976"/>
    <w:rsid w:val="000E2A1D"/>
    <w:rsid w:val="000E2E3B"/>
    <w:rsid w:val="000E2E71"/>
    <w:rsid w:val="000E3ABA"/>
    <w:rsid w:val="000E3BAC"/>
    <w:rsid w:val="000E5528"/>
    <w:rsid w:val="000E623F"/>
    <w:rsid w:val="000E67D5"/>
    <w:rsid w:val="000E6C0D"/>
    <w:rsid w:val="000E76CB"/>
    <w:rsid w:val="000E7C1F"/>
    <w:rsid w:val="000F015A"/>
    <w:rsid w:val="000F05FA"/>
    <w:rsid w:val="000F14E6"/>
    <w:rsid w:val="000F1978"/>
    <w:rsid w:val="000F1B40"/>
    <w:rsid w:val="000F1BA0"/>
    <w:rsid w:val="000F1C3E"/>
    <w:rsid w:val="000F1FD7"/>
    <w:rsid w:val="000F2420"/>
    <w:rsid w:val="000F2FDA"/>
    <w:rsid w:val="000F390F"/>
    <w:rsid w:val="000F396B"/>
    <w:rsid w:val="000F49F0"/>
    <w:rsid w:val="000F4DA0"/>
    <w:rsid w:val="000F5042"/>
    <w:rsid w:val="000F56A5"/>
    <w:rsid w:val="000F5889"/>
    <w:rsid w:val="000F5989"/>
    <w:rsid w:val="000F63BA"/>
    <w:rsid w:val="000F66A1"/>
    <w:rsid w:val="000F671E"/>
    <w:rsid w:val="000F703F"/>
    <w:rsid w:val="000F71A2"/>
    <w:rsid w:val="000F768B"/>
    <w:rsid w:val="00100309"/>
    <w:rsid w:val="001005B9"/>
    <w:rsid w:val="00100C89"/>
    <w:rsid w:val="00101539"/>
    <w:rsid w:val="0010192A"/>
    <w:rsid w:val="00101E9D"/>
    <w:rsid w:val="00102342"/>
    <w:rsid w:val="00102405"/>
    <w:rsid w:val="001027DB"/>
    <w:rsid w:val="001028F8"/>
    <w:rsid w:val="00102C2F"/>
    <w:rsid w:val="00102D69"/>
    <w:rsid w:val="001037DD"/>
    <w:rsid w:val="001049F3"/>
    <w:rsid w:val="00104DAE"/>
    <w:rsid w:val="00105166"/>
    <w:rsid w:val="00105C66"/>
    <w:rsid w:val="00106457"/>
    <w:rsid w:val="001065C4"/>
    <w:rsid w:val="00106C2E"/>
    <w:rsid w:val="00107884"/>
    <w:rsid w:val="001101B4"/>
    <w:rsid w:val="00110C5E"/>
    <w:rsid w:val="00110DF0"/>
    <w:rsid w:val="00111885"/>
    <w:rsid w:val="00111C51"/>
    <w:rsid w:val="001121C2"/>
    <w:rsid w:val="0011250F"/>
    <w:rsid w:val="00112B6F"/>
    <w:rsid w:val="001135AB"/>
    <w:rsid w:val="001137D4"/>
    <w:rsid w:val="0011422C"/>
    <w:rsid w:val="001142FB"/>
    <w:rsid w:val="00115211"/>
    <w:rsid w:val="001162EA"/>
    <w:rsid w:val="0011634E"/>
    <w:rsid w:val="00116567"/>
    <w:rsid w:val="0011792E"/>
    <w:rsid w:val="00117AB4"/>
    <w:rsid w:val="00117BB4"/>
    <w:rsid w:val="00117DBE"/>
    <w:rsid w:val="00117FD9"/>
    <w:rsid w:val="00120131"/>
    <w:rsid w:val="00120331"/>
    <w:rsid w:val="00120B70"/>
    <w:rsid w:val="0012106D"/>
    <w:rsid w:val="0012110D"/>
    <w:rsid w:val="0012151F"/>
    <w:rsid w:val="00122336"/>
    <w:rsid w:val="00122C2F"/>
    <w:rsid w:val="00123A5D"/>
    <w:rsid w:val="00124563"/>
    <w:rsid w:val="00124D00"/>
    <w:rsid w:val="00126F41"/>
    <w:rsid w:val="00127023"/>
    <w:rsid w:val="00127150"/>
    <w:rsid w:val="0012763C"/>
    <w:rsid w:val="00127ECE"/>
    <w:rsid w:val="001301EA"/>
    <w:rsid w:val="001302C5"/>
    <w:rsid w:val="00130CBE"/>
    <w:rsid w:val="00132883"/>
    <w:rsid w:val="00133489"/>
    <w:rsid w:val="00134347"/>
    <w:rsid w:val="00134849"/>
    <w:rsid w:val="00134B21"/>
    <w:rsid w:val="00134C9C"/>
    <w:rsid w:val="00135218"/>
    <w:rsid w:val="0013533D"/>
    <w:rsid w:val="0013555B"/>
    <w:rsid w:val="001365E7"/>
    <w:rsid w:val="001379BD"/>
    <w:rsid w:val="00137B5A"/>
    <w:rsid w:val="00137E77"/>
    <w:rsid w:val="001414D5"/>
    <w:rsid w:val="001416E4"/>
    <w:rsid w:val="0014187C"/>
    <w:rsid w:val="00141896"/>
    <w:rsid w:val="00141ADD"/>
    <w:rsid w:val="001435F8"/>
    <w:rsid w:val="0014444F"/>
    <w:rsid w:val="001453BC"/>
    <w:rsid w:val="001458E7"/>
    <w:rsid w:val="00145AFE"/>
    <w:rsid w:val="00145B47"/>
    <w:rsid w:val="00145F25"/>
    <w:rsid w:val="001467F6"/>
    <w:rsid w:val="00146BD4"/>
    <w:rsid w:val="00146FE7"/>
    <w:rsid w:val="0014717E"/>
    <w:rsid w:val="001473ED"/>
    <w:rsid w:val="00150935"/>
    <w:rsid w:val="00150DB8"/>
    <w:rsid w:val="00151084"/>
    <w:rsid w:val="00152955"/>
    <w:rsid w:val="001530FA"/>
    <w:rsid w:val="00153A02"/>
    <w:rsid w:val="001541A9"/>
    <w:rsid w:val="001547F7"/>
    <w:rsid w:val="00154A05"/>
    <w:rsid w:val="001550C7"/>
    <w:rsid w:val="001558BF"/>
    <w:rsid w:val="00155E2B"/>
    <w:rsid w:val="00155FA3"/>
    <w:rsid w:val="0015649E"/>
    <w:rsid w:val="001574FC"/>
    <w:rsid w:val="00157C3A"/>
    <w:rsid w:val="00157CA7"/>
    <w:rsid w:val="00160458"/>
    <w:rsid w:val="001606C1"/>
    <w:rsid w:val="001619B0"/>
    <w:rsid w:val="001621E5"/>
    <w:rsid w:val="001621E8"/>
    <w:rsid w:val="001623D3"/>
    <w:rsid w:val="0016295B"/>
    <w:rsid w:val="00162D48"/>
    <w:rsid w:val="00163671"/>
    <w:rsid w:val="00163716"/>
    <w:rsid w:val="00163A99"/>
    <w:rsid w:val="00163B82"/>
    <w:rsid w:val="00163CF0"/>
    <w:rsid w:val="00163DB6"/>
    <w:rsid w:val="00164287"/>
    <w:rsid w:val="00164579"/>
    <w:rsid w:val="00164ECE"/>
    <w:rsid w:val="00165008"/>
    <w:rsid w:val="00165309"/>
    <w:rsid w:val="00165347"/>
    <w:rsid w:val="00165BBC"/>
    <w:rsid w:val="00165C14"/>
    <w:rsid w:val="00166076"/>
    <w:rsid w:val="00166735"/>
    <w:rsid w:val="0016691D"/>
    <w:rsid w:val="00166C71"/>
    <w:rsid w:val="0016728A"/>
    <w:rsid w:val="00167705"/>
    <w:rsid w:val="0017072C"/>
    <w:rsid w:val="001713C8"/>
    <w:rsid w:val="0017170C"/>
    <w:rsid w:val="00171C86"/>
    <w:rsid w:val="001720E8"/>
    <w:rsid w:val="0017257E"/>
    <w:rsid w:val="00172751"/>
    <w:rsid w:val="00172CB1"/>
    <w:rsid w:val="00173AAE"/>
    <w:rsid w:val="001744C1"/>
    <w:rsid w:val="001745C9"/>
    <w:rsid w:val="00175A1A"/>
    <w:rsid w:val="00175A7E"/>
    <w:rsid w:val="00175F73"/>
    <w:rsid w:val="0017777A"/>
    <w:rsid w:val="00177892"/>
    <w:rsid w:val="001778E8"/>
    <w:rsid w:val="00177FEA"/>
    <w:rsid w:val="00180869"/>
    <w:rsid w:val="001808DD"/>
    <w:rsid w:val="00181B79"/>
    <w:rsid w:val="00181CC5"/>
    <w:rsid w:val="00181E31"/>
    <w:rsid w:val="00182022"/>
    <w:rsid w:val="0018426B"/>
    <w:rsid w:val="001843B6"/>
    <w:rsid w:val="001844ED"/>
    <w:rsid w:val="0018665D"/>
    <w:rsid w:val="001869C4"/>
    <w:rsid w:val="00187026"/>
    <w:rsid w:val="001904E1"/>
    <w:rsid w:val="001906AE"/>
    <w:rsid w:val="00190DCF"/>
    <w:rsid w:val="001910F6"/>
    <w:rsid w:val="00191FBD"/>
    <w:rsid w:val="0019224A"/>
    <w:rsid w:val="0019233A"/>
    <w:rsid w:val="001927E0"/>
    <w:rsid w:val="0019287E"/>
    <w:rsid w:val="00193D76"/>
    <w:rsid w:val="001940FE"/>
    <w:rsid w:val="0019438A"/>
    <w:rsid w:val="001947F1"/>
    <w:rsid w:val="0019500A"/>
    <w:rsid w:val="00195221"/>
    <w:rsid w:val="001952EC"/>
    <w:rsid w:val="001961A2"/>
    <w:rsid w:val="00196847"/>
    <w:rsid w:val="00196B77"/>
    <w:rsid w:val="001A0514"/>
    <w:rsid w:val="001A13D2"/>
    <w:rsid w:val="001A1659"/>
    <w:rsid w:val="001A1F88"/>
    <w:rsid w:val="001A1FC5"/>
    <w:rsid w:val="001A238D"/>
    <w:rsid w:val="001A32C2"/>
    <w:rsid w:val="001A34FC"/>
    <w:rsid w:val="001A36A6"/>
    <w:rsid w:val="001A4C21"/>
    <w:rsid w:val="001A4F48"/>
    <w:rsid w:val="001A55AE"/>
    <w:rsid w:val="001A5704"/>
    <w:rsid w:val="001A5804"/>
    <w:rsid w:val="001A61B9"/>
    <w:rsid w:val="001A63E8"/>
    <w:rsid w:val="001A66BA"/>
    <w:rsid w:val="001A6C1A"/>
    <w:rsid w:val="001A6FB2"/>
    <w:rsid w:val="001A72F0"/>
    <w:rsid w:val="001A7D50"/>
    <w:rsid w:val="001A7E8D"/>
    <w:rsid w:val="001B0115"/>
    <w:rsid w:val="001B07F9"/>
    <w:rsid w:val="001B0E89"/>
    <w:rsid w:val="001B21C8"/>
    <w:rsid w:val="001B308D"/>
    <w:rsid w:val="001B32C0"/>
    <w:rsid w:val="001B37CC"/>
    <w:rsid w:val="001B396E"/>
    <w:rsid w:val="001B402F"/>
    <w:rsid w:val="001B403F"/>
    <w:rsid w:val="001B4766"/>
    <w:rsid w:val="001B483C"/>
    <w:rsid w:val="001B49C4"/>
    <w:rsid w:val="001B5104"/>
    <w:rsid w:val="001B5431"/>
    <w:rsid w:val="001B56F9"/>
    <w:rsid w:val="001B57E6"/>
    <w:rsid w:val="001B6B13"/>
    <w:rsid w:val="001B70B1"/>
    <w:rsid w:val="001B7523"/>
    <w:rsid w:val="001B7E1B"/>
    <w:rsid w:val="001C2265"/>
    <w:rsid w:val="001C276F"/>
    <w:rsid w:val="001C27FF"/>
    <w:rsid w:val="001C299D"/>
    <w:rsid w:val="001C33E9"/>
    <w:rsid w:val="001C3B6A"/>
    <w:rsid w:val="001C4BDD"/>
    <w:rsid w:val="001C6223"/>
    <w:rsid w:val="001D0E2D"/>
    <w:rsid w:val="001D1186"/>
    <w:rsid w:val="001D1809"/>
    <w:rsid w:val="001D2B8C"/>
    <w:rsid w:val="001D4B02"/>
    <w:rsid w:val="001D5119"/>
    <w:rsid w:val="001D5195"/>
    <w:rsid w:val="001D5A46"/>
    <w:rsid w:val="001D659D"/>
    <w:rsid w:val="001D72C4"/>
    <w:rsid w:val="001D7920"/>
    <w:rsid w:val="001E01EF"/>
    <w:rsid w:val="001E0484"/>
    <w:rsid w:val="001E1129"/>
    <w:rsid w:val="001E1465"/>
    <w:rsid w:val="001E1AD0"/>
    <w:rsid w:val="001E2099"/>
    <w:rsid w:val="001E281D"/>
    <w:rsid w:val="001E33CA"/>
    <w:rsid w:val="001E44A0"/>
    <w:rsid w:val="001E45B5"/>
    <w:rsid w:val="001E4906"/>
    <w:rsid w:val="001E52EE"/>
    <w:rsid w:val="001E552C"/>
    <w:rsid w:val="001E6750"/>
    <w:rsid w:val="001E6C69"/>
    <w:rsid w:val="001E7245"/>
    <w:rsid w:val="001E79E1"/>
    <w:rsid w:val="001E7E74"/>
    <w:rsid w:val="001E7F11"/>
    <w:rsid w:val="001E7FAF"/>
    <w:rsid w:val="001F088A"/>
    <w:rsid w:val="001F0BDF"/>
    <w:rsid w:val="001F1267"/>
    <w:rsid w:val="001F2046"/>
    <w:rsid w:val="001F2B05"/>
    <w:rsid w:val="001F32D1"/>
    <w:rsid w:val="001F33C5"/>
    <w:rsid w:val="001F44D5"/>
    <w:rsid w:val="001F45D5"/>
    <w:rsid w:val="001F4671"/>
    <w:rsid w:val="001F4BC1"/>
    <w:rsid w:val="001F4D1E"/>
    <w:rsid w:val="001F4E7A"/>
    <w:rsid w:val="001F5240"/>
    <w:rsid w:val="001F5C6D"/>
    <w:rsid w:val="001F5C79"/>
    <w:rsid w:val="001F63C7"/>
    <w:rsid w:val="001F6870"/>
    <w:rsid w:val="001F6C21"/>
    <w:rsid w:val="001F7748"/>
    <w:rsid w:val="002004E8"/>
    <w:rsid w:val="002008C7"/>
    <w:rsid w:val="00200ADD"/>
    <w:rsid w:val="002013A5"/>
    <w:rsid w:val="0020201C"/>
    <w:rsid w:val="002020D3"/>
    <w:rsid w:val="002038E0"/>
    <w:rsid w:val="0020474B"/>
    <w:rsid w:val="00204FBF"/>
    <w:rsid w:val="00205060"/>
    <w:rsid w:val="00205597"/>
    <w:rsid w:val="00205D80"/>
    <w:rsid w:val="00206A5A"/>
    <w:rsid w:val="00206DE7"/>
    <w:rsid w:val="002109C4"/>
    <w:rsid w:val="00211517"/>
    <w:rsid w:val="0021183A"/>
    <w:rsid w:val="002129B5"/>
    <w:rsid w:val="00212CC2"/>
    <w:rsid w:val="00213A19"/>
    <w:rsid w:val="00214099"/>
    <w:rsid w:val="002149E0"/>
    <w:rsid w:val="00214B9F"/>
    <w:rsid w:val="0021544A"/>
    <w:rsid w:val="002156D5"/>
    <w:rsid w:val="00215755"/>
    <w:rsid w:val="00215F8C"/>
    <w:rsid w:val="00216D81"/>
    <w:rsid w:val="00216D97"/>
    <w:rsid w:val="00217CF2"/>
    <w:rsid w:val="00217DA6"/>
    <w:rsid w:val="002205E9"/>
    <w:rsid w:val="00220A37"/>
    <w:rsid w:val="00221407"/>
    <w:rsid w:val="0022245A"/>
    <w:rsid w:val="0022249C"/>
    <w:rsid w:val="0022337B"/>
    <w:rsid w:val="002235FB"/>
    <w:rsid w:val="0022374B"/>
    <w:rsid w:val="00223C48"/>
    <w:rsid w:val="00224C1F"/>
    <w:rsid w:val="00224D79"/>
    <w:rsid w:val="00224F9D"/>
    <w:rsid w:val="00224FB0"/>
    <w:rsid w:val="00225507"/>
    <w:rsid w:val="00225934"/>
    <w:rsid w:val="00225B37"/>
    <w:rsid w:val="00225D8B"/>
    <w:rsid w:val="00225EC8"/>
    <w:rsid w:val="00225F6A"/>
    <w:rsid w:val="00226762"/>
    <w:rsid w:val="00226E73"/>
    <w:rsid w:val="00227DA6"/>
    <w:rsid w:val="0023013F"/>
    <w:rsid w:val="002301B0"/>
    <w:rsid w:val="00230734"/>
    <w:rsid w:val="0023078C"/>
    <w:rsid w:val="00230E64"/>
    <w:rsid w:val="00231DAB"/>
    <w:rsid w:val="0023361B"/>
    <w:rsid w:val="00233D1D"/>
    <w:rsid w:val="00233F2D"/>
    <w:rsid w:val="00234112"/>
    <w:rsid w:val="00234EE9"/>
    <w:rsid w:val="00234F97"/>
    <w:rsid w:val="0023517D"/>
    <w:rsid w:val="00235256"/>
    <w:rsid w:val="002361CF"/>
    <w:rsid w:val="00236896"/>
    <w:rsid w:val="00236C14"/>
    <w:rsid w:val="00237881"/>
    <w:rsid w:val="002378B2"/>
    <w:rsid w:val="00237B89"/>
    <w:rsid w:val="00237F8F"/>
    <w:rsid w:val="002408DA"/>
    <w:rsid w:val="0024178B"/>
    <w:rsid w:val="00241965"/>
    <w:rsid w:val="00241BD5"/>
    <w:rsid w:val="00242404"/>
    <w:rsid w:val="00242504"/>
    <w:rsid w:val="00242BC9"/>
    <w:rsid w:val="00242F43"/>
    <w:rsid w:val="0024340E"/>
    <w:rsid w:val="00243F80"/>
    <w:rsid w:val="00244795"/>
    <w:rsid w:val="00245BB4"/>
    <w:rsid w:val="00245F7E"/>
    <w:rsid w:val="002467AB"/>
    <w:rsid w:val="00247182"/>
    <w:rsid w:val="00250009"/>
    <w:rsid w:val="00250731"/>
    <w:rsid w:val="002508C0"/>
    <w:rsid w:val="00250D9F"/>
    <w:rsid w:val="002511D1"/>
    <w:rsid w:val="0025144F"/>
    <w:rsid w:val="00251D78"/>
    <w:rsid w:val="00252B74"/>
    <w:rsid w:val="00252EB5"/>
    <w:rsid w:val="00252FC5"/>
    <w:rsid w:val="00253222"/>
    <w:rsid w:val="002533DA"/>
    <w:rsid w:val="0025377C"/>
    <w:rsid w:val="00253FA3"/>
    <w:rsid w:val="00254A24"/>
    <w:rsid w:val="00254E45"/>
    <w:rsid w:val="00255535"/>
    <w:rsid w:val="002558E0"/>
    <w:rsid w:val="00255900"/>
    <w:rsid w:val="00255CC1"/>
    <w:rsid w:val="00256E7B"/>
    <w:rsid w:val="00257155"/>
    <w:rsid w:val="002572D6"/>
    <w:rsid w:val="002573BA"/>
    <w:rsid w:val="0025745A"/>
    <w:rsid w:val="00257ACD"/>
    <w:rsid w:val="002609BD"/>
    <w:rsid w:val="002611AB"/>
    <w:rsid w:val="002611E5"/>
    <w:rsid w:val="00262522"/>
    <w:rsid w:val="002625F6"/>
    <w:rsid w:val="002628F8"/>
    <w:rsid w:val="00262D5F"/>
    <w:rsid w:val="00263858"/>
    <w:rsid w:val="002641CF"/>
    <w:rsid w:val="00264398"/>
    <w:rsid w:val="00265275"/>
    <w:rsid w:val="0026530F"/>
    <w:rsid w:val="002657A3"/>
    <w:rsid w:val="00266E2E"/>
    <w:rsid w:val="002679C6"/>
    <w:rsid w:val="00267FBD"/>
    <w:rsid w:val="00272FEB"/>
    <w:rsid w:val="0027362F"/>
    <w:rsid w:val="00273CFE"/>
    <w:rsid w:val="002741E9"/>
    <w:rsid w:val="00274738"/>
    <w:rsid w:val="002748A2"/>
    <w:rsid w:val="00274DCA"/>
    <w:rsid w:val="0027540E"/>
    <w:rsid w:val="002765CC"/>
    <w:rsid w:val="00276E45"/>
    <w:rsid w:val="002778CC"/>
    <w:rsid w:val="00277A98"/>
    <w:rsid w:val="00282799"/>
    <w:rsid w:val="00282CB8"/>
    <w:rsid w:val="0028319F"/>
    <w:rsid w:val="002832B1"/>
    <w:rsid w:val="00283BE5"/>
    <w:rsid w:val="0028553B"/>
    <w:rsid w:val="002856CF"/>
    <w:rsid w:val="002859FA"/>
    <w:rsid w:val="00286DAE"/>
    <w:rsid w:val="00286EE1"/>
    <w:rsid w:val="00287083"/>
    <w:rsid w:val="002875A8"/>
    <w:rsid w:val="00287E42"/>
    <w:rsid w:val="002900D8"/>
    <w:rsid w:val="00290AF2"/>
    <w:rsid w:val="002912A1"/>
    <w:rsid w:val="0029159E"/>
    <w:rsid w:val="002924EF"/>
    <w:rsid w:val="002939FA"/>
    <w:rsid w:val="00294089"/>
    <w:rsid w:val="00294967"/>
    <w:rsid w:val="00294D6C"/>
    <w:rsid w:val="00295CF9"/>
    <w:rsid w:val="00297865"/>
    <w:rsid w:val="00297B47"/>
    <w:rsid w:val="00297FBF"/>
    <w:rsid w:val="002A0628"/>
    <w:rsid w:val="002A126D"/>
    <w:rsid w:val="002A169A"/>
    <w:rsid w:val="002A260B"/>
    <w:rsid w:val="002A290C"/>
    <w:rsid w:val="002A2CCA"/>
    <w:rsid w:val="002A2CE0"/>
    <w:rsid w:val="002A3197"/>
    <w:rsid w:val="002A38F8"/>
    <w:rsid w:val="002A3BC3"/>
    <w:rsid w:val="002A3FEB"/>
    <w:rsid w:val="002A414F"/>
    <w:rsid w:val="002A43BB"/>
    <w:rsid w:val="002A4403"/>
    <w:rsid w:val="002A4B8B"/>
    <w:rsid w:val="002A5217"/>
    <w:rsid w:val="002A5604"/>
    <w:rsid w:val="002A57B1"/>
    <w:rsid w:val="002A5B72"/>
    <w:rsid w:val="002A6CB7"/>
    <w:rsid w:val="002A6CBE"/>
    <w:rsid w:val="002A7037"/>
    <w:rsid w:val="002A70DC"/>
    <w:rsid w:val="002B1190"/>
    <w:rsid w:val="002B1F24"/>
    <w:rsid w:val="002B2515"/>
    <w:rsid w:val="002B2A47"/>
    <w:rsid w:val="002B3583"/>
    <w:rsid w:val="002B3870"/>
    <w:rsid w:val="002B3DD4"/>
    <w:rsid w:val="002B3EC4"/>
    <w:rsid w:val="002B4190"/>
    <w:rsid w:val="002B470D"/>
    <w:rsid w:val="002B4AF0"/>
    <w:rsid w:val="002B4CEB"/>
    <w:rsid w:val="002B64CF"/>
    <w:rsid w:val="002B66A2"/>
    <w:rsid w:val="002B66E5"/>
    <w:rsid w:val="002B68B1"/>
    <w:rsid w:val="002B6DD8"/>
    <w:rsid w:val="002B72A8"/>
    <w:rsid w:val="002B7707"/>
    <w:rsid w:val="002C0F77"/>
    <w:rsid w:val="002C1AC3"/>
    <w:rsid w:val="002C1AE1"/>
    <w:rsid w:val="002C1CC8"/>
    <w:rsid w:val="002C20BD"/>
    <w:rsid w:val="002C3189"/>
    <w:rsid w:val="002C33BE"/>
    <w:rsid w:val="002C37AB"/>
    <w:rsid w:val="002C4838"/>
    <w:rsid w:val="002C4A54"/>
    <w:rsid w:val="002C50CB"/>
    <w:rsid w:val="002C568D"/>
    <w:rsid w:val="002C6152"/>
    <w:rsid w:val="002C6225"/>
    <w:rsid w:val="002C7835"/>
    <w:rsid w:val="002D0235"/>
    <w:rsid w:val="002D19B9"/>
    <w:rsid w:val="002D22E6"/>
    <w:rsid w:val="002D2DBC"/>
    <w:rsid w:val="002D3BC0"/>
    <w:rsid w:val="002D40F5"/>
    <w:rsid w:val="002D4689"/>
    <w:rsid w:val="002D4D5B"/>
    <w:rsid w:val="002D5AEA"/>
    <w:rsid w:val="002D5CB4"/>
    <w:rsid w:val="002D6A01"/>
    <w:rsid w:val="002D6A48"/>
    <w:rsid w:val="002D70C6"/>
    <w:rsid w:val="002D7683"/>
    <w:rsid w:val="002E0798"/>
    <w:rsid w:val="002E10F3"/>
    <w:rsid w:val="002E1AD2"/>
    <w:rsid w:val="002E1E14"/>
    <w:rsid w:val="002E208A"/>
    <w:rsid w:val="002E281E"/>
    <w:rsid w:val="002E3288"/>
    <w:rsid w:val="002E3337"/>
    <w:rsid w:val="002E3AF6"/>
    <w:rsid w:val="002E3EAA"/>
    <w:rsid w:val="002E40B3"/>
    <w:rsid w:val="002E5480"/>
    <w:rsid w:val="002E5F96"/>
    <w:rsid w:val="002E5FB7"/>
    <w:rsid w:val="002E6902"/>
    <w:rsid w:val="002E6CF9"/>
    <w:rsid w:val="002E70D4"/>
    <w:rsid w:val="002E75D2"/>
    <w:rsid w:val="002E7EA5"/>
    <w:rsid w:val="002E7EAD"/>
    <w:rsid w:val="002F00A0"/>
    <w:rsid w:val="002F00A2"/>
    <w:rsid w:val="002F03B9"/>
    <w:rsid w:val="002F0A76"/>
    <w:rsid w:val="002F1035"/>
    <w:rsid w:val="002F179A"/>
    <w:rsid w:val="002F1EB5"/>
    <w:rsid w:val="002F1FF9"/>
    <w:rsid w:val="002F2241"/>
    <w:rsid w:val="002F364D"/>
    <w:rsid w:val="002F3809"/>
    <w:rsid w:val="002F3C5D"/>
    <w:rsid w:val="002F3D46"/>
    <w:rsid w:val="002F4DEB"/>
    <w:rsid w:val="002F5051"/>
    <w:rsid w:val="002F51F7"/>
    <w:rsid w:val="002F521F"/>
    <w:rsid w:val="002F5698"/>
    <w:rsid w:val="002F5A95"/>
    <w:rsid w:val="002F615B"/>
    <w:rsid w:val="002F6A81"/>
    <w:rsid w:val="002F6D02"/>
    <w:rsid w:val="003003BC"/>
    <w:rsid w:val="00301030"/>
    <w:rsid w:val="00302126"/>
    <w:rsid w:val="00302FF5"/>
    <w:rsid w:val="00303025"/>
    <w:rsid w:val="00303545"/>
    <w:rsid w:val="003036D0"/>
    <w:rsid w:val="00303D66"/>
    <w:rsid w:val="00304AAD"/>
    <w:rsid w:val="0030576D"/>
    <w:rsid w:val="00305DCD"/>
    <w:rsid w:val="00305E0C"/>
    <w:rsid w:val="003065B4"/>
    <w:rsid w:val="00306A55"/>
    <w:rsid w:val="003071B6"/>
    <w:rsid w:val="003071FD"/>
    <w:rsid w:val="003106EC"/>
    <w:rsid w:val="003108A3"/>
    <w:rsid w:val="0031173E"/>
    <w:rsid w:val="0031244C"/>
    <w:rsid w:val="00312C12"/>
    <w:rsid w:val="003132D8"/>
    <w:rsid w:val="00314264"/>
    <w:rsid w:val="003149E2"/>
    <w:rsid w:val="00314C72"/>
    <w:rsid w:val="00314CA5"/>
    <w:rsid w:val="003159DD"/>
    <w:rsid w:val="00315CCF"/>
    <w:rsid w:val="00316081"/>
    <w:rsid w:val="0031608F"/>
    <w:rsid w:val="00317A29"/>
    <w:rsid w:val="00317D82"/>
    <w:rsid w:val="00317F1B"/>
    <w:rsid w:val="003201C4"/>
    <w:rsid w:val="0032021A"/>
    <w:rsid w:val="00320FD0"/>
    <w:rsid w:val="00321206"/>
    <w:rsid w:val="00322049"/>
    <w:rsid w:val="003232BB"/>
    <w:rsid w:val="0032581B"/>
    <w:rsid w:val="00325BAF"/>
    <w:rsid w:val="00326C1D"/>
    <w:rsid w:val="00326C97"/>
    <w:rsid w:val="0032792B"/>
    <w:rsid w:val="00327D27"/>
    <w:rsid w:val="00330329"/>
    <w:rsid w:val="003305E5"/>
    <w:rsid w:val="00330B6B"/>
    <w:rsid w:val="003315EB"/>
    <w:rsid w:val="00331A2E"/>
    <w:rsid w:val="0033235E"/>
    <w:rsid w:val="0033254C"/>
    <w:rsid w:val="003325B3"/>
    <w:rsid w:val="00332BE1"/>
    <w:rsid w:val="00332E58"/>
    <w:rsid w:val="0033301E"/>
    <w:rsid w:val="0033372A"/>
    <w:rsid w:val="00333868"/>
    <w:rsid w:val="00333C66"/>
    <w:rsid w:val="00335044"/>
    <w:rsid w:val="00336760"/>
    <w:rsid w:val="00337CE2"/>
    <w:rsid w:val="00341ADD"/>
    <w:rsid w:val="00341E8D"/>
    <w:rsid w:val="00341FA7"/>
    <w:rsid w:val="0034230A"/>
    <w:rsid w:val="003424B4"/>
    <w:rsid w:val="00342991"/>
    <w:rsid w:val="00342C8B"/>
    <w:rsid w:val="00342F79"/>
    <w:rsid w:val="00343241"/>
    <w:rsid w:val="00343A66"/>
    <w:rsid w:val="0034407D"/>
    <w:rsid w:val="00344626"/>
    <w:rsid w:val="00344E5C"/>
    <w:rsid w:val="003455C0"/>
    <w:rsid w:val="0034591E"/>
    <w:rsid w:val="00345A7C"/>
    <w:rsid w:val="00345C74"/>
    <w:rsid w:val="003463D8"/>
    <w:rsid w:val="00346FA2"/>
    <w:rsid w:val="00347554"/>
    <w:rsid w:val="00347BF5"/>
    <w:rsid w:val="00347E3B"/>
    <w:rsid w:val="0035008A"/>
    <w:rsid w:val="003512FD"/>
    <w:rsid w:val="00351E3C"/>
    <w:rsid w:val="00351EB6"/>
    <w:rsid w:val="00352500"/>
    <w:rsid w:val="00352AAC"/>
    <w:rsid w:val="0035361A"/>
    <w:rsid w:val="00354204"/>
    <w:rsid w:val="003547AF"/>
    <w:rsid w:val="00356151"/>
    <w:rsid w:val="003564C4"/>
    <w:rsid w:val="00356944"/>
    <w:rsid w:val="003570E1"/>
    <w:rsid w:val="003573FC"/>
    <w:rsid w:val="00357645"/>
    <w:rsid w:val="00360579"/>
    <w:rsid w:val="003624CB"/>
    <w:rsid w:val="00362C08"/>
    <w:rsid w:val="00362F0F"/>
    <w:rsid w:val="00363065"/>
    <w:rsid w:val="00364A4A"/>
    <w:rsid w:val="00364CB9"/>
    <w:rsid w:val="00366039"/>
    <w:rsid w:val="003660BB"/>
    <w:rsid w:val="0036615B"/>
    <w:rsid w:val="003676FD"/>
    <w:rsid w:val="00367CAE"/>
    <w:rsid w:val="003706C9"/>
    <w:rsid w:val="00370829"/>
    <w:rsid w:val="00370A54"/>
    <w:rsid w:val="00370A6A"/>
    <w:rsid w:val="00371411"/>
    <w:rsid w:val="003721A3"/>
    <w:rsid w:val="003724DE"/>
    <w:rsid w:val="00372823"/>
    <w:rsid w:val="0037360C"/>
    <w:rsid w:val="003737AB"/>
    <w:rsid w:val="0037392B"/>
    <w:rsid w:val="00373E1A"/>
    <w:rsid w:val="00373F1E"/>
    <w:rsid w:val="003741DC"/>
    <w:rsid w:val="003745DB"/>
    <w:rsid w:val="00374954"/>
    <w:rsid w:val="003752BD"/>
    <w:rsid w:val="00375761"/>
    <w:rsid w:val="00375E0C"/>
    <w:rsid w:val="00377290"/>
    <w:rsid w:val="0037761C"/>
    <w:rsid w:val="0037773D"/>
    <w:rsid w:val="00377EFB"/>
    <w:rsid w:val="00380012"/>
    <w:rsid w:val="00380B64"/>
    <w:rsid w:val="00380EAC"/>
    <w:rsid w:val="003814C7"/>
    <w:rsid w:val="00381576"/>
    <w:rsid w:val="003817C4"/>
    <w:rsid w:val="00382443"/>
    <w:rsid w:val="00382818"/>
    <w:rsid w:val="00382AC2"/>
    <w:rsid w:val="003831D9"/>
    <w:rsid w:val="00383836"/>
    <w:rsid w:val="00384190"/>
    <w:rsid w:val="003845E1"/>
    <w:rsid w:val="00384780"/>
    <w:rsid w:val="003852B2"/>
    <w:rsid w:val="00385A92"/>
    <w:rsid w:val="00386E85"/>
    <w:rsid w:val="00386FA1"/>
    <w:rsid w:val="0039099F"/>
    <w:rsid w:val="00390ADB"/>
    <w:rsid w:val="00391281"/>
    <w:rsid w:val="003916BD"/>
    <w:rsid w:val="003920E1"/>
    <w:rsid w:val="003920E9"/>
    <w:rsid w:val="00392DCD"/>
    <w:rsid w:val="0039309D"/>
    <w:rsid w:val="0039317C"/>
    <w:rsid w:val="003934BD"/>
    <w:rsid w:val="003942B5"/>
    <w:rsid w:val="00394500"/>
    <w:rsid w:val="00394B3B"/>
    <w:rsid w:val="00395033"/>
    <w:rsid w:val="00395652"/>
    <w:rsid w:val="003958E4"/>
    <w:rsid w:val="00396AAF"/>
    <w:rsid w:val="003970A2"/>
    <w:rsid w:val="003978C0"/>
    <w:rsid w:val="00397E22"/>
    <w:rsid w:val="003A0D18"/>
    <w:rsid w:val="003A11D0"/>
    <w:rsid w:val="003A124C"/>
    <w:rsid w:val="003A21FC"/>
    <w:rsid w:val="003A2AE9"/>
    <w:rsid w:val="003A35FD"/>
    <w:rsid w:val="003A3998"/>
    <w:rsid w:val="003A3FD7"/>
    <w:rsid w:val="003A4A78"/>
    <w:rsid w:val="003A4CD1"/>
    <w:rsid w:val="003A5443"/>
    <w:rsid w:val="003A54D7"/>
    <w:rsid w:val="003A5FEB"/>
    <w:rsid w:val="003A6CA1"/>
    <w:rsid w:val="003A766B"/>
    <w:rsid w:val="003A7CD3"/>
    <w:rsid w:val="003B0F9E"/>
    <w:rsid w:val="003B12B2"/>
    <w:rsid w:val="003B178B"/>
    <w:rsid w:val="003B1EB2"/>
    <w:rsid w:val="003B2038"/>
    <w:rsid w:val="003B286C"/>
    <w:rsid w:val="003B2C5E"/>
    <w:rsid w:val="003B328E"/>
    <w:rsid w:val="003B3898"/>
    <w:rsid w:val="003B3906"/>
    <w:rsid w:val="003B3A8C"/>
    <w:rsid w:val="003B3FC3"/>
    <w:rsid w:val="003B4309"/>
    <w:rsid w:val="003B4967"/>
    <w:rsid w:val="003B49EE"/>
    <w:rsid w:val="003B4E87"/>
    <w:rsid w:val="003B578E"/>
    <w:rsid w:val="003B5CC4"/>
    <w:rsid w:val="003B63A0"/>
    <w:rsid w:val="003B665D"/>
    <w:rsid w:val="003B66B9"/>
    <w:rsid w:val="003B67D8"/>
    <w:rsid w:val="003B6C56"/>
    <w:rsid w:val="003B703D"/>
    <w:rsid w:val="003B76AB"/>
    <w:rsid w:val="003B7705"/>
    <w:rsid w:val="003B774A"/>
    <w:rsid w:val="003B7BA6"/>
    <w:rsid w:val="003C0361"/>
    <w:rsid w:val="003C0B4B"/>
    <w:rsid w:val="003C19D9"/>
    <w:rsid w:val="003C25F9"/>
    <w:rsid w:val="003C2F9E"/>
    <w:rsid w:val="003C34B1"/>
    <w:rsid w:val="003C39B1"/>
    <w:rsid w:val="003C41DC"/>
    <w:rsid w:val="003C53AB"/>
    <w:rsid w:val="003C5E1F"/>
    <w:rsid w:val="003C6702"/>
    <w:rsid w:val="003C7034"/>
    <w:rsid w:val="003C78EC"/>
    <w:rsid w:val="003C7AEA"/>
    <w:rsid w:val="003C7DE3"/>
    <w:rsid w:val="003D0881"/>
    <w:rsid w:val="003D2341"/>
    <w:rsid w:val="003D33B1"/>
    <w:rsid w:val="003D3530"/>
    <w:rsid w:val="003D3C18"/>
    <w:rsid w:val="003D49E8"/>
    <w:rsid w:val="003D5245"/>
    <w:rsid w:val="003D57DC"/>
    <w:rsid w:val="003D5CBA"/>
    <w:rsid w:val="003D73FB"/>
    <w:rsid w:val="003D76D0"/>
    <w:rsid w:val="003D7777"/>
    <w:rsid w:val="003E236D"/>
    <w:rsid w:val="003E2A29"/>
    <w:rsid w:val="003E2AFC"/>
    <w:rsid w:val="003E2B7F"/>
    <w:rsid w:val="003E2F6D"/>
    <w:rsid w:val="003E32FB"/>
    <w:rsid w:val="003E352F"/>
    <w:rsid w:val="003E4959"/>
    <w:rsid w:val="003E55F5"/>
    <w:rsid w:val="003E6C8B"/>
    <w:rsid w:val="003E716B"/>
    <w:rsid w:val="003E7912"/>
    <w:rsid w:val="003E7CBB"/>
    <w:rsid w:val="003E7E58"/>
    <w:rsid w:val="003F037E"/>
    <w:rsid w:val="003F044C"/>
    <w:rsid w:val="003F215D"/>
    <w:rsid w:val="003F2A0C"/>
    <w:rsid w:val="003F2BDB"/>
    <w:rsid w:val="003F2E12"/>
    <w:rsid w:val="003F2FEF"/>
    <w:rsid w:val="003F3C0B"/>
    <w:rsid w:val="003F3FD5"/>
    <w:rsid w:val="003F3FE1"/>
    <w:rsid w:val="003F4939"/>
    <w:rsid w:val="003F53DA"/>
    <w:rsid w:val="003F57AD"/>
    <w:rsid w:val="003F5956"/>
    <w:rsid w:val="003F6111"/>
    <w:rsid w:val="003F618B"/>
    <w:rsid w:val="003F6FD6"/>
    <w:rsid w:val="003F78FB"/>
    <w:rsid w:val="003F7BC8"/>
    <w:rsid w:val="003F7C24"/>
    <w:rsid w:val="004004D9"/>
    <w:rsid w:val="00400C21"/>
    <w:rsid w:val="0040210C"/>
    <w:rsid w:val="004023A1"/>
    <w:rsid w:val="004024E5"/>
    <w:rsid w:val="004035DE"/>
    <w:rsid w:val="004036B1"/>
    <w:rsid w:val="004049D1"/>
    <w:rsid w:val="00405D4E"/>
    <w:rsid w:val="00405E22"/>
    <w:rsid w:val="00406B24"/>
    <w:rsid w:val="004070E3"/>
    <w:rsid w:val="00407822"/>
    <w:rsid w:val="00407873"/>
    <w:rsid w:val="00407CFB"/>
    <w:rsid w:val="00407EDD"/>
    <w:rsid w:val="0041032B"/>
    <w:rsid w:val="00410390"/>
    <w:rsid w:val="00410C07"/>
    <w:rsid w:val="00410D90"/>
    <w:rsid w:val="004112B4"/>
    <w:rsid w:val="00411443"/>
    <w:rsid w:val="00411694"/>
    <w:rsid w:val="00412192"/>
    <w:rsid w:val="00412307"/>
    <w:rsid w:val="00412B0D"/>
    <w:rsid w:val="004133F8"/>
    <w:rsid w:val="004135CC"/>
    <w:rsid w:val="00415E79"/>
    <w:rsid w:val="00417BFC"/>
    <w:rsid w:val="00420012"/>
    <w:rsid w:val="004203C1"/>
    <w:rsid w:val="00420E18"/>
    <w:rsid w:val="00420FEB"/>
    <w:rsid w:val="004213EC"/>
    <w:rsid w:val="0042146B"/>
    <w:rsid w:val="0042147B"/>
    <w:rsid w:val="00422393"/>
    <w:rsid w:val="00423418"/>
    <w:rsid w:val="004234B2"/>
    <w:rsid w:val="004236E1"/>
    <w:rsid w:val="00423C6E"/>
    <w:rsid w:val="004241B7"/>
    <w:rsid w:val="00424728"/>
    <w:rsid w:val="00424A2E"/>
    <w:rsid w:val="0042529B"/>
    <w:rsid w:val="0042614A"/>
    <w:rsid w:val="004263BE"/>
    <w:rsid w:val="004264E3"/>
    <w:rsid w:val="00426516"/>
    <w:rsid w:val="004267FC"/>
    <w:rsid w:val="00426C9A"/>
    <w:rsid w:val="00426DBA"/>
    <w:rsid w:val="0042763D"/>
    <w:rsid w:val="00427BAF"/>
    <w:rsid w:val="0043056C"/>
    <w:rsid w:val="00430584"/>
    <w:rsid w:val="004305E1"/>
    <w:rsid w:val="00430851"/>
    <w:rsid w:val="00430FC5"/>
    <w:rsid w:val="00432417"/>
    <w:rsid w:val="00434850"/>
    <w:rsid w:val="00434AB2"/>
    <w:rsid w:val="00435C43"/>
    <w:rsid w:val="00436088"/>
    <w:rsid w:val="00436435"/>
    <w:rsid w:val="00436C8D"/>
    <w:rsid w:val="00436CCD"/>
    <w:rsid w:val="00436D2C"/>
    <w:rsid w:val="0043758C"/>
    <w:rsid w:val="00437A5B"/>
    <w:rsid w:val="004409A3"/>
    <w:rsid w:val="00440BB2"/>
    <w:rsid w:val="00441C93"/>
    <w:rsid w:val="00442824"/>
    <w:rsid w:val="00443BC4"/>
    <w:rsid w:val="004440A4"/>
    <w:rsid w:val="00444BD3"/>
    <w:rsid w:val="00445055"/>
    <w:rsid w:val="004458AF"/>
    <w:rsid w:val="00446124"/>
    <w:rsid w:val="004463DB"/>
    <w:rsid w:val="004467C0"/>
    <w:rsid w:val="00446A22"/>
    <w:rsid w:val="00446B6D"/>
    <w:rsid w:val="00446BCA"/>
    <w:rsid w:val="004471B8"/>
    <w:rsid w:val="00447307"/>
    <w:rsid w:val="00447452"/>
    <w:rsid w:val="00447609"/>
    <w:rsid w:val="00447A00"/>
    <w:rsid w:val="00447ED4"/>
    <w:rsid w:val="0045045A"/>
    <w:rsid w:val="00450C62"/>
    <w:rsid w:val="00450F36"/>
    <w:rsid w:val="004516AF"/>
    <w:rsid w:val="00451E07"/>
    <w:rsid w:val="004520EE"/>
    <w:rsid w:val="00452360"/>
    <w:rsid w:val="00452527"/>
    <w:rsid w:val="004526C4"/>
    <w:rsid w:val="004527AB"/>
    <w:rsid w:val="00453B8A"/>
    <w:rsid w:val="004547CE"/>
    <w:rsid w:val="00454A05"/>
    <w:rsid w:val="00454C08"/>
    <w:rsid w:val="00455362"/>
    <w:rsid w:val="00455386"/>
    <w:rsid w:val="004569EC"/>
    <w:rsid w:val="00456C04"/>
    <w:rsid w:val="00456C1D"/>
    <w:rsid w:val="00457099"/>
    <w:rsid w:val="004571C6"/>
    <w:rsid w:val="00457FBD"/>
    <w:rsid w:val="004604C5"/>
    <w:rsid w:val="00461BCC"/>
    <w:rsid w:val="00462621"/>
    <w:rsid w:val="00462E12"/>
    <w:rsid w:val="00462FBB"/>
    <w:rsid w:val="00463583"/>
    <w:rsid w:val="004639A2"/>
    <w:rsid w:val="00463C95"/>
    <w:rsid w:val="0046519E"/>
    <w:rsid w:val="00465A67"/>
    <w:rsid w:val="00466370"/>
    <w:rsid w:val="004665A4"/>
    <w:rsid w:val="004665BD"/>
    <w:rsid w:val="004667A9"/>
    <w:rsid w:val="004677C6"/>
    <w:rsid w:val="004678E5"/>
    <w:rsid w:val="00467B44"/>
    <w:rsid w:val="00467F88"/>
    <w:rsid w:val="00470250"/>
    <w:rsid w:val="0047037B"/>
    <w:rsid w:val="00470FAF"/>
    <w:rsid w:val="00471B03"/>
    <w:rsid w:val="00471CFF"/>
    <w:rsid w:val="004725CD"/>
    <w:rsid w:val="00472945"/>
    <w:rsid w:val="004729F9"/>
    <w:rsid w:val="00473075"/>
    <w:rsid w:val="004732CE"/>
    <w:rsid w:val="00473D57"/>
    <w:rsid w:val="00473FE3"/>
    <w:rsid w:val="00474713"/>
    <w:rsid w:val="00474E94"/>
    <w:rsid w:val="004755B4"/>
    <w:rsid w:val="0047610E"/>
    <w:rsid w:val="0047673E"/>
    <w:rsid w:val="0047685C"/>
    <w:rsid w:val="00476A8E"/>
    <w:rsid w:val="00477240"/>
    <w:rsid w:val="00477806"/>
    <w:rsid w:val="0047798D"/>
    <w:rsid w:val="00477B5D"/>
    <w:rsid w:val="0048023B"/>
    <w:rsid w:val="00480C94"/>
    <w:rsid w:val="004815DE"/>
    <w:rsid w:val="004817A8"/>
    <w:rsid w:val="00481861"/>
    <w:rsid w:val="0048224A"/>
    <w:rsid w:val="0048244F"/>
    <w:rsid w:val="0048391F"/>
    <w:rsid w:val="0048394B"/>
    <w:rsid w:val="00484B53"/>
    <w:rsid w:val="00484B8D"/>
    <w:rsid w:val="00485476"/>
    <w:rsid w:val="004877D8"/>
    <w:rsid w:val="0048788C"/>
    <w:rsid w:val="00487F92"/>
    <w:rsid w:val="00490D82"/>
    <w:rsid w:val="0049272E"/>
    <w:rsid w:val="00492A8A"/>
    <w:rsid w:val="004937F7"/>
    <w:rsid w:val="00493DC1"/>
    <w:rsid w:val="00493E74"/>
    <w:rsid w:val="00493FBB"/>
    <w:rsid w:val="00494780"/>
    <w:rsid w:val="004947FB"/>
    <w:rsid w:val="00494A01"/>
    <w:rsid w:val="00494C05"/>
    <w:rsid w:val="0049534E"/>
    <w:rsid w:val="00495619"/>
    <w:rsid w:val="00496C9E"/>
    <w:rsid w:val="00496F07"/>
    <w:rsid w:val="00497078"/>
    <w:rsid w:val="00497144"/>
    <w:rsid w:val="004977DB"/>
    <w:rsid w:val="004A0D9C"/>
    <w:rsid w:val="004A17F3"/>
    <w:rsid w:val="004A1C20"/>
    <w:rsid w:val="004A1CDF"/>
    <w:rsid w:val="004A1D50"/>
    <w:rsid w:val="004A228B"/>
    <w:rsid w:val="004A2323"/>
    <w:rsid w:val="004A237F"/>
    <w:rsid w:val="004A2F84"/>
    <w:rsid w:val="004A313A"/>
    <w:rsid w:val="004A448E"/>
    <w:rsid w:val="004A4DCE"/>
    <w:rsid w:val="004A52B5"/>
    <w:rsid w:val="004A5639"/>
    <w:rsid w:val="004A6786"/>
    <w:rsid w:val="004A6BDF"/>
    <w:rsid w:val="004A6DC0"/>
    <w:rsid w:val="004A6F5C"/>
    <w:rsid w:val="004A79E5"/>
    <w:rsid w:val="004A7A3D"/>
    <w:rsid w:val="004B06C8"/>
    <w:rsid w:val="004B07B2"/>
    <w:rsid w:val="004B103D"/>
    <w:rsid w:val="004B104B"/>
    <w:rsid w:val="004B1448"/>
    <w:rsid w:val="004B1962"/>
    <w:rsid w:val="004B37F1"/>
    <w:rsid w:val="004B3C89"/>
    <w:rsid w:val="004B49E7"/>
    <w:rsid w:val="004B4B86"/>
    <w:rsid w:val="004B5EB9"/>
    <w:rsid w:val="004B6020"/>
    <w:rsid w:val="004B6211"/>
    <w:rsid w:val="004B6660"/>
    <w:rsid w:val="004B6A7A"/>
    <w:rsid w:val="004B6C8C"/>
    <w:rsid w:val="004B6E3B"/>
    <w:rsid w:val="004B6F23"/>
    <w:rsid w:val="004B7A59"/>
    <w:rsid w:val="004B7B40"/>
    <w:rsid w:val="004C0015"/>
    <w:rsid w:val="004C07A1"/>
    <w:rsid w:val="004C1124"/>
    <w:rsid w:val="004C1225"/>
    <w:rsid w:val="004C1470"/>
    <w:rsid w:val="004C189F"/>
    <w:rsid w:val="004C1F8F"/>
    <w:rsid w:val="004C2834"/>
    <w:rsid w:val="004C2C05"/>
    <w:rsid w:val="004C30CB"/>
    <w:rsid w:val="004C3186"/>
    <w:rsid w:val="004C3229"/>
    <w:rsid w:val="004C3669"/>
    <w:rsid w:val="004C3F3B"/>
    <w:rsid w:val="004C4106"/>
    <w:rsid w:val="004C4CD9"/>
    <w:rsid w:val="004C58A8"/>
    <w:rsid w:val="004C58D4"/>
    <w:rsid w:val="004C5983"/>
    <w:rsid w:val="004C62BE"/>
    <w:rsid w:val="004C6590"/>
    <w:rsid w:val="004C6606"/>
    <w:rsid w:val="004C706A"/>
    <w:rsid w:val="004C74D4"/>
    <w:rsid w:val="004D0141"/>
    <w:rsid w:val="004D0704"/>
    <w:rsid w:val="004D147A"/>
    <w:rsid w:val="004D14A3"/>
    <w:rsid w:val="004D1B7C"/>
    <w:rsid w:val="004D1F7C"/>
    <w:rsid w:val="004D22B3"/>
    <w:rsid w:val="004D3505"/>
    <w:rsid w:val="004D4B1E"/>
    <w:rsid w:val="004D4DE7"/>
    <w:rsid w:val="004D6582"/>
    <w:rsid w:val="004D71A1"/>
    <w:rsid w:val="004D7887"/>
    <w:rsid w:val="004D7DF0"/>
    <w:rsid w:val="004E0283"/>
    <w:rsid w:val="004E083E"/>
    <w:rsid w:val="004E10B9"/>
    <w:rsid w:val="004E11CF"/>
    <w:rsid w:val="004E19B5"/>
    <w:rsid w:val="004E27A6"/>
    <w:rsid w:val="004E27E2"/>
    <w:rsid w:val="004E3C28"/>
    <w:rsid w:val="004E3E99"/>
    <w:rsid w:val="004E4AEB"/>
    <w:rsid w:val="004E51FF"/>
    <w:rsid w:val="004E5483"/>
    <w:rsid w:val="004E55FC"/>
    <w:rsid w:val="004E59FB"/>
    <w:rsid w:val="004E5B23"/>
    <w:rsid w:val="004E61C5"/>
    <w:rsid w:val="004E69BF"/>
    <w:rsid w:val="004E6C98"/>
    <w:rsid w:val="004E7106"/>
    <w:rsid w:val="004E7201"/>
    <w:rsid w:val="004E73D2"/>
    <w:rsid w:val="004E7857"/>
    <w:rsid w:val="004F06AE"/>
    <w:rsid w:val="004F0A15"/>
    <w:rsid w:val="004F0B53"/>
    <w:rsid w:val="004F11E5"/>
    <w:rsid w:val="004F1A46"/>
    <w:rsid w:val="004F1E3A"/>
    <w:rsid w:val="004F1F8D"/>
    <w:rsid w:val="004F270B"/>
    <w:rsid w:val="004F301A"/>
    <w:rsid w:val="004F4082"/>
    <w:rsid w:val="004F5A46"/>
    <w:rsid w:val="004F5BA6"/>
    <w:rsid w:val="004F5EC2"/>
    <w:rsid w:val="004F6365"/>
    <w:rsid w:val="004F6A50"/>
    <w:rsid w:val="004F6D11"/>
    <w:rsid w:val="004F736C"/>
    <w:rsid w:val="004F7885"/>
    <w:rsid w:val="00500206"/>
    <w:rsid w:val="005003E5"/>
    <w:rsid w:val="00500532"/>
    <w:rsid w:val="005010D0"/>
    <w:rsid w:val="00501152"/>
    <w:rsid w:val="00501162"/>
    <w:rsid w:val="005013DE"/>
    <w:rsid w:val="00501973"/>
    <w:rsid w:val="00501AB2"/>
    <w:rsid w:val="00501B7E"/>
    <w:rsid w:val="005021BA"/>
    <w:rsid w:val="0050260A"/>
    <w:rsid w:val="00502997"/>
    <w:rsid w:val="00502B45"/>
    <w:rsid w:val="00502C16"/>
    <w:rsid w:val="00502D4D"/>
    <w:rsid w:val="00503ACD"/>
    <w:rsid w:val="00504517"/>
    <w:rsid w:val="005056FB"/>
    <w:rsid w:val="00505779"/>
    <w:rsid w:val="00505C60"/>
    <w:rsid w:val="00505F7D"/>
    <w:rsid w:val="0050643F"/>
    <w:rsid w:val="00506E23"/>
    <w:rsid w:val="005077E3"/>
    <w:rsid w:val="00507A35"/>
    <w:rsid w:val="00507EE3"/>
    <w:rsid w:val="00510204"/>
    <w:rsid w:val="00510D33"/>
    <w:rsid w:val="00511010"/>
    <w:rsid w:val="005110EF"/>
    <w:rsid w:val="00511278"/>
    <w:rsid w:val="0051153C"/>
    <w:rsid w:val="005115D6"/>
    <w:rsid w:val="0051212D"/>
    <w:rsid w:val="00512524"/>
    <w:rsid w:val="0051274D"/>
    <w:rsid w:val="0051290B"/>
    <w:rsid w:val="00512C26"/>
    <w:rsid w:val="00512E67"/>
    <w:rsid w:val="00512F9A"/>
    <w:rsid w:val="00513195"/>
    <w:rsid w:val="00513462"/>
    <w:rsid w:val="00514799"/>
    <w:rsid w:val="00514F0D"/>
    <w:rsid w:val="00515013"/>
    <w:rsid w:val="00515658"/>
    <w:rsid w:val="00515DA1"/>
    <w:rsid w:val="00516BF6"/>
    <w:rsid w:val="00517A02"/>
    <w:rsid w:val="005203F8"/>
    <w:rsid w:val="00520D7A"/>
    <w:rsid w:val="005212E4"/>
    <w:rsid w:val="00521C8D"/>
    <w:rsid w:val="00522A11"/>
    <w:rsid w:val="00522F4B"/>
    <w:rsid w:val="00523042"/>
    <w:rsid w:val="00524453"/>
    <w:rsid w:val="0052534D"/>
    <w:rsid w:val="0052621C"/>
    <w:rsid w:val="00526222"/>
    <w:rsid w:val="00526439"/>
    <w:rsid w:val="0052652A"/>
    <w:rsid w:val="00526726"/>
    <w:rsid w:val="00527394"/>
    <w:rsid w:val="00527C85"/>
    <w:rsid w:val="005301CA"/>
    <w:rsid w:val="005309D9"/>
    <w:rsid w:val="00531543"/>
    <w:rsid w:val="00531FB2"/>
    <w:rsid w:val="005322B1"/>
    <w:rsid w:val="00532D15"/>
    <w:rsid w:val="00532E14"/>
    <w:rsid w:val="00533A76"/>
    <w:rsid w:val="00533EBC"/>
    <w:rsid w:val="00533F7B"/>
    <w:rsid w:val="00534208"/>
    <w:rsid w:val="00534308"/>
    <w:rsid w:val="005344C9"/>
    <w:rsid w:val="005345DF"/>
    <w:rsid w:val="005347AE"/>
    <w:rsid w:val="00534D99"/>
    <w:rsid w:val="00535566"/>
    <w:rsid w:val="0053580D"/>
    <w:rsid w:val="00535AFC"/>
    <w:rsid w:val="005376C3"/>
    <w:rsid w:val="0053774A"/>
    <w:rsid w:val="0053778E"/>
    <w:rsid w:val="00537DF7"/>
    <w:rsid w:val="00540728"/>
    <w:rsid w:val="00541162"/>
    <w:rsid w:val="00541BB4"/>
    <w:rsid w:val="005423DD"/>
    <w:rsid w:val="00542D35"/>
    <w:rsid w:val="0054360F"/>
    <w:rsid w:val="005437E4"/>
    <w:rsid w:val="0054402F"/>
    <w:rsid w:val="00546A6B"/>
    <w:rsid w:val="00546B8F"/>
    <w:rsid w:val="00546DA1"/>
    <w:rsid w:val="00547A49"/>
    <w:rsid w:val="00547A94"/>
    <w:rsid w:val="00550BDB"/>
    <w:rsid w:val="005511CC"/>
    <w:rsid w:val="00551444"/>
    <w:rsid w:val="00551D7F"/>
    <w:rsid w:val="00551F59"/>
    <w:rsid w:val="005524C2"/>
    <w:rsid w:val="005537F8"/>
    <w:rsid w:val="00553858"/>
    <w:rsid w:val="005540D1"/>
    <w:rsid w:val="0055440D"/>
    <w:rsid w:val="00555549"/>
    <w:rsid w:val="00555F76"/>
    <w:rsid w:val="005569AC"/>
    <w:rsid w:val="00556FE3"/>
    <w:rsid w:val="00557424"/>
    <w:rsid w:val="00557529"/>
    <w:rsid w:val="00557EFA"/>
    <w:rsid w:val="00560BA4"/>
    <w:rsid w:val="00560F26"/>
    <w:rsid w:val="00561699"/>
    <w:rsid w:val="00561BF2"/>
    <w:rsid w:val="0056224D"/>
    <w:rsid w:val="00562BD9"/>
    <w:rsid w:val="0056342F"/>
    <w:rsid w:val="00563558"/>
    <w:rsid w:val="0056392A"/>
    <w:rsid w:val="0056412F"/>
    <w:rsid w:val="005643A9"/>
    <w:rsid w:val="0056492A"/>
    <w:rsid w:val="00565889"/>
    <w:rsid w:val="0056596D"/>
    <w:rsid w:val="00565A73"/>
    <w:rsid w:val="0056768E"/>
    <w:rsid w:val="005700D2"/>
    <w:rsid w:val="0057052A"/>
    <w:rsid w:val="005709C0"/>
    <w:rsid w:val="00570BCF"/>
    <w:rsid w:val="00570CA1"/>
    <w:rsid w:val="005710A3"/>
    <w:rsid w:val="005710AC"/>
    <w:rsid w:val="005710CE"/>
    <w:rsid w:val="00571379"/>
    <w:rsid w:val="00571595"/>
    <w:rsid w:val="00571FB2"/>
    <w:rsid w:val="00572E0C"/>
    <w:rsid w:val="00573200"/>
    <w:rsid w:val="005733BD"/>
    <w:rsid w:val="00573996"/>
    <w:rsid w:val="0057406F"/>
    <w:rsid w:val="0057428C"/>
    <w:rsid w:val="00574EA8"/>
    <w:rsid w:val="00574ECE"/>
    <w:rsid w:val="0057511C"/>
    <w:rsid w:val="0057527F"/>
    <w:rsid w:val="00575C00"/>
    <w:rsid w:val="00576278"/>
    <w:rsid w:val="005766B6"/>
    <w:rsid w:val="00576DCE"/>
    <w:rsid w:val="00577395"/>
    <w:rsid w:val="00577805"/>
    <w:rsid w:val="00577884"/>
    <w:rsid w:val="00580868"/>
    <w:rsid w:val="00581247"/>
    <w:rsid w:val="005817A3"/>
    <w:rsid w:val="00582043"/>
    <w:rsid w:val="005822DB"/>
    <w:rsid w:val="0058232E"/>
    <w:rsid w:val="00582838"/>
    <w:rsid w:val="00582844"/>
    <w:rsid w:val="00582AB4"/>
    <w:rsid w:val="00582AE4"/>
    <w:rsid w:val="00582CC8"/>
    <w:rsid w:val="0058309A"/>
    <w:rsid w:val="00584E23"/>
    <w:rsid w:val="00585480"/>
    <w:rsid w:val="005854D7"/>
    <w:rsid w:val="005863FC"/>
    <w:rsid w:val="0058656E"/>
    <w:rsid w:val="005866A7"/>
    <w:rsid w:val="0058736F"/>
    <w:rsid w:val="0058748E"/>
    <w:rsid w:val="00587998"/>
    <w:rsid w:val="00587AFC"/>
    <w:rsid w:val="00587D06"/>
    <w:rsid w:val="005905EE"/>
    <w:rsid w:val="0059111B"/>
    <w:rsid w:val="00591726"/>
    <w:rsid w:val="00591B31"/>
    <w:rsid w:val="00591CFF"/>
    <w:rsid w:val="0059277A"/>
    <w:rsid w:val="00593728"/>
    <w:rsid w:val="0059495A"/>
    <w:rsid w:val="00595011"/>
    <w:rsid w:val="00595019"/>
    <w:rsid w:val="005967B5"/>
    <w:rsid w:val="00596AC3"/>
    <w:rsid w:val="005A08A7"/>
    <w:rsid w:val="005A0B19"/>
    <w:rsid w:val="005A0C37"/>
    <w:rsid w:val="005A187B"/>
    <w:rsid w:val="005A1896"/>
    <w:rsid w:val="005A20A8"/>
    <w:rsid w:val="005A2D12"/>
    <w:rsid w:val="005A2F2B"/>
    <w:rsid w:val="005A3B75"/>
    <w:rsid w:val="005A4240"/>
    <w:rsid w:val="005A61C3"/>
    <w:rsid w:val="005A6FEC"/>
    <w:rsid w:val="005A70C4"/>
    <w:rsid w:val="005A770B"/>
    <w:rsid w:val="005B01D6"/>
    <w:rsid w:val="005B054C"/>
    <w:rsid w:val="005B09A1"/>
    <w:rsid w:val="005B0C8D"/>
    <w:rsid w:val="005B0CA2"/>
    <w:rsid w:val="005B1723"/>
    <w:rsid w:val="005B1CA1"/>
    <w:rsid w:val="005B2812"/>
    <w:rsid w:val="005B303F"/>
    <w:rsid w:val="005B32B6"/>
    <w:rsid w:val="005B36C6"/>
    <w:rsid w:val="005B38EC"/>
    <w:rsid w:val="005B39B6"/>
    <w:rsid w:val="005B47B4"/>
    <w:rsid w:val="005B47E8"/>
    <w:rsid w:val="005B4EB9"/>
    <w:rsid w:val="005B5573"/>
    <w:rsid w:val="005B7756"/>
    <w:rsid w:val="005C0BFF"/>
    <w:rsid w:val="005C0EE2"/>
    <w:rsid w:val="005C1712"/>
    <w:rsid w:val="005C22DE"/>
    <w:rsid w:val="005C2676"/>
    <w:rsid w:val="005C31AB"/>
    <w:rsid w:val="005C36A9"/>
    <w:rsid w:val="005C3727"/>
    <w:rsid w:val="005C38B9"/>
    <w:rsid w:val="005C3970"/>
    <w:rsid w:val="005C3C8D"/>
    <w:rsid w:val="005C452F"/>
    <w:rsid w:val="005C53EE"/>
    <w:rsid w:val="005C54E1"/>
    <w:rsid w:val="005C59E5"/>
    <w:rsid w:val="005C5D00"/>
    <w:rsid w:val="005C6004"/>
    <w:rsid w:val="005C6560"/>
    <w:rsid w:val="005C66C6"/>
    <w:rsid w:val="005C6FA8"/>
    <w:rsid w:val="005C7443"/>
    <w:rsid w:val="005C756C"/>
    <w:rsid w:val="005C7E40"/>
    <w:rsid w:val="005C7EEA"/>
    <w:rsid w:val="005D026B"/>
    <w:rsid w:val="005D0C0C"/>
    <w:rsid w:val="005D197D"/>
    <w:rsid w:val="005D1B6F"/>
    <w:rsid w:val="005D3D04"/>
    <w:rsid w:val="005D3EA1"/>
    <w:rsid w:val="005D53DB"/>
    <w:rsid w:val="005D543C"/>
    <w:rsid w:val="005D5D55"/>
    <w:rsid w:val="005D5E08"/>
    <w:rsid w:val="005D5F8F"/>
    <w:rsid w:val="005D60E2"/>
    <w:rsid w:val="005D6949"/>
    <w:rsid w:val="005D6A38"/>
    <w:rsid w:val="005D6FF4"/>
    <w:rsid w:val="005D78ED"/>
    <w:rsid w:val="005D7DE8"/>
    <w:rsid w:val="005E0B7E"/>
    <w:rsid w:val="005E10A3"/>
    <w:rsid w:val="005E18AE"/>
    <w:rsid w:val="005E1F50"/>
    <w:rsid w:val="005E38C5"/>
    <w:rsid w:val="005E40DB"/>
    <w:rsid w:val="005E44CC"/>
    <w:rsid w:val="005E4842"/>
    <w:rsid w:val="005E4EED"/>
    <w:rsid w:val="005E4F8B"/>
    <w:rsid w:val="005E56BE"/>
    <w:rsid w:val="005E60DC"/>
    <w:rsid w:val="005E6421"/>
    <w:rsid w:val="005E6714"/>
    <w:rsid w:val="005E6EB7"/>
    <w:rsid w:val="005E70AC"/>
    <w:rsid w:val="005E7BEF"/>
    <w:rsid w:val="005F01F9"/>
    <w:rsid w:val="005F0DF1"/>
    <w:rsid w:val="005F141B"/>
    <w:rsid w:val="005F1756"/>
    <w:rsid w:val="005F18ED"/>
    <w:rsid w:val="005F2BB9"/>
    <w:rsid w:val="005F321C"/>
    <w:rsid w:val="005F3647"/>
    <w:rsid w:val="005F380B"/>
    <w:rsid w:val="005F390C"/>
    <w:rsid w:val="005F3B15"/>
    <w:rsid w:val="005F433F"/>
    <w:rsid w:val="005F54CF"/>
    <w:rsid w:val="005F573A"/>
    <w:rsid w:val="005F5AF0"/>
    <w:rsid w:val="005F69DB"/>
    <w:rsid w:val="005F7951"/>
    <w:rsid w:val="005F7B57"/>
    <w:rsid w:val="0060020A"/>
    <w:rsid w:val="00600895"/>
    <w:rsid w:val="006009D8"/>
    <w:rsid w:val="00601675"/>
    <w:rsid w:val="00602FE7"/>
    <w:rsid w:val="0060340D"/>
    <w:rsid w:val="006035CB"/>
    <w:rsid w:val="0060394A"/>
    <w:rsid w:val="00603AD8"/>
    <w:rsid w:val="006041AF"/>
    <w:rsid w:val="006043A5"/>
    <w:rsid w:val="00604942"/>
    <w:rsid w:val="00605550"/>
    <w:rsid w:val="00605B44"/>
    <w:rsid w:val="00605F6A"/>
    <w:rsid w:val="00606507"/>
    <w:rsid w:val="006068A6"/>
    <w:rsid w:val="00606C17"/>
    <w:rsid w:val="00606E0A"/>
    <w:rsid w:val="006078E2"/>
    <w:rsid w:val="00610108"/>
    <w:rsid w:val="006104A4"/>
    <w:rsid w:val="006110B4"/>
    <w:rsid w:val="006116CA"/>
    <w:rsid w:val="00611A59"/>
    <w:rsid w:val="00611EE3"/>
    <w:rsid w:val="0061251F"/>
    <w:rsid w:val="00613886"/>
    <w:rsid w:val="00614178"/>
    <w:rsid w:val="006147C9"/>
    <w:rsid w:val="00614D09"/>
    <w:rsid w:val="00614DE1"/>
    <w:rsid w:val="006154FE"/>
    <w:rsid w:val="006158CC"/>
    <w:rsid w:val="00615A05"/>
    <w:rsid w:val="00615E6E"/>
    <w:rsid w:val="00615FC6"/>
    <w:rsid w:val="006161BE"/>
    <w:rsid w:val="00616864"/>
    <w:rsid w:val="00616CE4"/>
    <w:rsid w:val="00616F9D"/>
    <w:rsid w:val="0062002F"/>
    <w:rsid w:val="006202FD"/>
    <w:rsid w:val="0062030B"/>
    <w:rsid w:val="00620D18"/>
    <w:rsid w:val="00620E43"/>
    <w:rsid w:val="006217DB"/>
    <w:rsid w:val="00621CF8"/>
    <w:rsid w:val="00622AFE"/>
    <w:rsid w:val="006231FD"/>
    <w:rsid w:val="006232D4"/>
    <w:rsid w:val="00623872"/>
    <w:rsid w:val="00623FDC"/>
    <w:rsid w:val="00624119"/>
    <w:rsid w:val="00624163"/>
    <w:rsid w:val="006251BE"/>
    <w:rsid w:val="0062530E"/>
    <w:rsid w:val="00625A40"/>
    <w:rsid w:val="006262AF"/>
    <w:rsid w:val="0062690F"/>
    <w:rsid w:val="0062750B"/>
    <w:rsid w:val="0062759F"/>
    <w:rsid w:val="006276D6"/>
    <w:rsid w:val="0063053D"/>
    <w:rsid w:val="00630662"/>
    <w:rsid w:val="006308B6"/>
    <w:rsid w:val="00630C62"/>
    <w:rsid w:val="00630EDB"/>
    <w:rsid w:val="0063186A"/>
    <w:rsid w:val="006320CF"/>
    <w:rsid w:val="006320E2"/>
    <w:rsid w:val="00632141"/>
    <w:rsid w:val="00632308"/>
    <w:rsid w:val="00633EF1"/>
    <w:rsid w:val="006342FF"/>
    <w:rsid w:val="00634558"/>
    <w:rsid w:val="0063586A"/>
    <w:rsid w:val="00636280"/>
    <w:rsid w:val="0063692D"/>
    <w:rsid w:val="00637DFA"/>
    <w:rsid w:val="00637FA0"/>
    <w:rsid w:val="00640107"/>
    <w:rsid w:val="00640610"/>
    <w:rsid w:val="006408EF"/>
    <w:rsid w:val="00640F9C"/>
    <w:rsid w:val="006410E7"/>
    <w:rsid w:val="0064114A"/>
    <w:rsid w:val="0064121B"/>
    <w:rsid w:val="006427BC"/>
    <w:rsid w:val="0064327A"/>
    <w:rsid w:val="0064384E"/>
    <w:rsid w:val="00643B11"/>
    <w:rsid w:val="00643B6C"/>
    <w:rsid w:val="006443CB"/>
    <w:rsid w:val="00644B52"/>
    <w:rsid w:val="00645424"/>
    <w:rsid w:val="0064599E"/>
    <w:rsid w:val="00645C03"/>
    <w:rsid w:val="0064623D"/>
    <w:rsid w:val="00646395"/>
    <w:rsid w:val="006466E1"/>
    <w:rsid w:val="00646EF0"/>
    <w:rsid w:val="0065020A"/>
    <w:rsid w:val="0065127B"/>
    <w:rsid w:val="006514EC"/>
    <w:rsid w:val="00652405"/>
    <w:rsid w:val="00653744"/>
    <w:rsid w:val="00653AF9"/>
    <w:rsid w:val="00653D47"/>
    <w:rsid w:val="006540DD"/>
    <w:rsid w:val="00655504"/>
    <w:rsid w:val="00655872"/>
    <w:rsid w:val="00655875"/>
    <w:rsid w:val="006565DC"/>
    <w:rsid w:val="00656EAE"/>
    <w:rsid w:val="00657069"/>
    <w:rsid w:val="00657B67"/>
    <w:rsid w:val="006613EB"/>
    <w:rsid w:val="0066211E"/>
    <w:rsid w:val="00664D1B"/>
    <w:rsid w:val="00665587"/>
    <w:rsid w:val="0066591B"/>
    <w:rsid w:val="00665E4E"/>
    <w:rsid w:val="00666ADE"/>
    <w:rsid w:val="00666E0D"/>
    <w:rsid w:val="00667440"/>
    <w:rsid w:val="00667A32"/>
    <w:rsid w:val="00667FC2"/>
    <w:rsid w:val="006701BE"/>
    <w:rsid w:val="00670409"/>
    <w:rsid w:val="006705A0"/>
    <w:rsid w:val="00671DD3"/>
    <w:rsid w:val="00672561"/>
    <w:rsid w:val="00673546"/>
    <w:rsid w:val="0067410B"/>
    <w:rsid w:val="006742B6"/>
    <w:rsid w:val="006755A2"/>
    <w:rsid w:val="00675954"/>
    <w:rsid w:val="0067639A"/>
    <w:rsid w:val="0067687A"/>
    <w:rsid w:val="00677179"/>
    <w:rsid w:val="006774A4"/>
    <w:rsid w:val="006779A3"/>
    <w:rsid w:val="00677A87"/>
    <w:rsid w:val="00680237"/>
    <w:rsid w:val="0068024F"/>
    <w:rsid w:val="00680B26"/>
    <w:rsid w:val="00680EB9"/>
    <w:rsid w:val="0068147C"/>
    <w:rsid w:val="006815B9"/>
    <w:rsid w:val="00681D51"/>
    <w:rsid w:val="00681ED4"/>
    <w:rsid w:val="0068245C"/>
    <w:rsid w:val="0068265C"/>
    <w:rsid w:val="00682BCF"/>
    <w:rsid w:val="006836C2"/>
    <w:rsid w:val="00683D3C"/>
    <w:rsid w:val="00683F36"/>
    <w:rsid w:val="006842DC"/>
    <w:rsid w:val="00684D5F"/>
    <w:rsid w:val="0068503B"/>
    <w:rsid w:val="00685C52"/>
    <w:rsid w:val="00685E3C"/>
    <w:rsid w:val="00686B73"/>
    <w:rsid w:val="00687102"/>
    <w:rsid w:val="00687112"/>
    <w:rsid w:val="006874DE"/>
    <w:rsid w:val="00687745"/>
    <w:rsid w:val="00687FF6"/>
    <w:rsid w:val="00690B45"/>
    <w:rsid w:val="006910C0"/>
    <w:rsid w:val="0069199F"/>
    <w:rsid w:val="00691CCC"/>
    <w:rsid w:val="00691ECD"/>
    <w:rsid w:val="0069251D"/>
    <w:rsid w:val="006929F6"/>
    <w:rsid w:val="00692A3D"/>
    <w:rsid w:val="00693435"/>
    <w:rsid w:val="006937BB"/>
    <w:rsid w:val="00693AC5"/>
    <w:rsid w:val="00693C05"/>
    <w:rsid w:val="006940B1"/>
    <w:rsid w:val="006940DB"/>
    <w:rsid w:val="006954FC"/>
    <w:rsid w:val="006970C6"/>
    <w:rsid w:val="00697EC9"/>
    <w:rsid w:val="006A00E9"/>
    <w:rsid w:val="006A0265"/>
    <w:rsid w:val="006A03AE"/>
    <w:rsid w:val="006A0494"/>
    <w:rsid w:val="006A0A5B"/>
    <w:rsid w:val="006A0B46"/>
    <w:rsid w:val="006A0E74"/>
    <w:rsid w:val="006A1075"/>
    <w:rsid w:val="006A1CF1"/>
    <w:rsid w:val="006A23D4"/>
    <w:rsid w:val="006A2D28"/>
    <w:rsid w:val="006A2EF4"/>
    <w:rsid w:val="006A319C"/>
    <w:rsid w:val="006A3213"/>
    <w:rsid w:val="006A33CA"/>
    <w:rsid w:val="006A3A00"/>
    <w:rsid w:val="006A433F"/>
    <w:rsid w:val="006A4A8F"/>
    <w:rsid w:val="006A4BBE"/>
    <w:rsid w:val="006A4EBB"/>
    <w:rsid w:val="006A5125"/>
    <w:rsid w:val="006A6913"/>
    <w:rsid w:val="006A692B"/>
    <w:rsid w:val="006A7201"/>
    <w:rsid w:val="006A7D76"/>
    <w:rsid w:val="006A7D88"/>
    <w:rsid w:val="006B0D37"/>
    <w:rsid w:val="006B2634"/>
    <w:rsid w:val="006B292E"/>
    <w:rsid w:val="006B29E6"/>
    <w:rsid w:val="006B2C1B"/>
    <w:rsid w:val="006B2F74"/>
    <w:rsid w:val="006B35F2"/>
    <w:rsid w:val="006B36D3"/>
    <w:rsid w:val="006B36E3"/>
    <w:rsid w:val="006B3B51"/>
    <w:rsid w:val="006B4843"/>
    <w:rsid w:val="006B4B7C"/>
    <w:rsid w:val="006B4C79"/>
    <w:rsid w:val="006B569B"/>
    <w:rsid w:val="006B56B1"/>
    <w:rsid w:val="006B5C5C"/>
    <w:rsid w:val="006B5EF0"/>
    <w:rsid w:val="006B6027"/>
    <w:rsid w:val="006B6216"/>
    <w:rsid w:val="006B6BC1"/>
    <w:rsid w:val="006B6CA6"/>
    <w:rsid w:val="006B7513"/>
    <w:rsid w:val="006B7571"/>
    <w:rsid w:val="006C03AE"/>
    <w:rsid w:val="006C0AA2"/>
    <w:rsid w:val="006C0C9D"/>
    <w:rsid w:val="006C1078"/>
    <w:rsid w:val="006C1B71"/>
    <w:rsid w:val="006C2211"/>
    <w:rsid w:val="006C2326"/>
    <w:rsid w:val="006C2751"/>
    <w:rsid w:val="006C3B3D"/>
    <w:rsid w:val="006C51F3"/>
    <w:rsid w:val="006C54E3"/>
    <w:rsid w:val="006C5625"/>
    <w:rsid w:val="006C56E5"/>
    <w:rsid w:val="006C5881"/>
    <w:rsid w:val="006C5D18"/>
    <w:rsid w:val="006C5F33"/>
    <w:rsid w:val="006C5F82"/>
    <w:rsid w:val="006C6424"/>
    <w:rsid w:val="006C699C"/>
    <w:rsid w:val="006C6EF3"/>
    <w:rsid w:val="006C7235"/>
    <w:rsid w:val="006D0516"/>
    <w:rsid w:val="006D0969"/>
    <w:rsid w:val="006D13BC"/>
    <w:rsid w:val="006D1522"/>
    <w:rsid w:val="006D1EF0"/>
    <w:rsid w:val="006D23D0"/>
    <w:rsid w:val="006D37FC"/>
    <w:rsid w:val="006D4C0E"/>
    <w:rsid w:val="006D5DF3"/>
    <w:rsid w:val="006D5EB2"/>
    <w:rsid w:val="006D6B6B"/>
    <w:rsid w:val="006D7024"/>
    <w:rsid w:val="006D7241"/>
    <w:rsid w:val="006D7D03"/>
    <w:rsid w:val="006E0772"/>
    <w:rsid w:val="006E0E6F"/>
    <w:rsid w:val="006E0E75"/>
    <w:rsid w:val="006E157A"/>
    <w:rsid w:val="006E19CF"/>
    <w:rsid w:val="006E1B7C"/>
    <w:rsid w:val="006E20AE"/>
    <w:rsid w:val="006E2B2D"/>
    <w:rsid w:val="006E30BD"/>
    <w:rsid w:val="006E383B"/>
    <w:rsid w:val="006E3A05"/>
    <w:rsid w:val="006E4156"/>
    <w:rsid w:val="006E48BE"/>
    <w:rsid w:val="006E4AFD"/>
    <w:rsid w:val="006E4DD3"/>
    <w:rsid w:val="006E57AE"/>
    <w:rsid w:val="006E6119"/>
    <w:rsid w:val="006E638B"/>
    <w:rsid w:val="006E6CEA"/>
    <w:rsid w:val="006E6DB4"/>
    <w:rsid w:val="006E6EE2"/>
    <w:rsid w:val="006E7C76"/>
    <w:rsid w:val="006E7D68"/>
    <w:rsid w:val="006E7F57"/>
    <w:rsid w:val="006F0041"/>
    <w:rsid w:val="006F00D3"/>
    <w:rsid w:val="006F0381"/>
    <w:rsid w:val="006F0496"/>
    <w:rsid w:val="006F09F2"/>
    <w:rsid w:val="006F0EB5"/>
    <w:rsid w:val="006F0F28"/>
    <w:rsid w:val="006F20E4"/>
    <w:rsid w:val="006F28FE"/>
    <w:rsid w:val="006F30F5"/>
    <w:rsid w:val="006F363F"/>
    <w:rsid w:val="006F4308"/>
    <w:rsid w:val="006F55B0"/>
    <w:rsid w:val="006F59A3"/>
    <w:rsid w:val="006F5F14"/>
    <w:rsid w:val="006F6585"/>
    <w:rsid w:val="006F6F9C"/>
    <w:rsid w:val="006F783E"/>
    <w:rsid w:val="006F7B36"/>
    <w:rsid w:val="006F7C7A"/>
    <w:rsid w:val="006F7CFA"/>
    <w:rsid w:val="006F7E04"/>
    <w:rsid w:val="007001E5"/>
    <w:rsid w:val="0070024E"/>
    <w:rsid w:val="007008A5"/>
    <w:rsid w:val="00700A1E"/>
    <w:rsid w:val="0070155A"/>
    <w:rsid w:val="00701D03"/>
    <w:rsid w:val="00701F75"/>
    <w:rsid w:val="0070212C"/>
    <w:rsid w:val="00702672"/>
    <w:rsid w:val="00702A06"/>
    <w:rsid w:val="00702CC6"/>
    <w:rsid w:val="00703719"/>
    <w:rsid w:val="00704486"/>
    <w:rsid w:val="00704586"/>
    <w:rsid w:val="007059E1"/>
    <w:rsid w:val="00705ED4"/>
    <w:rsid w:val="0070629D"/>
    <w:rsid w:val="007104CF"/>
    <w:rsid w:val="00710AD4"/>
    <w:rsid w:val="00710E3D"/>
    <w:rsid w:val="00712190"/>
    <w:rsid w:val="007130DA"/>
    <w:rsid w:val="00713F9C"/>
    <w:rsid w:val="00714553"/>
    <w:rsid w:val="0071615B"/>
    <w:rsid w:val="007162A4"/>
    <w:rsid w:val="007164AD"/>
    <w:rsid w:val="00716C84"/>
    <w:rsid w:val="00717979"/>
    <w:rsid w:val="00717E97"/>
    <w:rsid w:val="00720C07"/>
    <w:rsid w:val="00721E0D"/>
    <w:rsid w:val="0072217D"/>
    <w:rsid w:val="007221E2"/>
    <w:rsid w:val="00722FC4"/>
    <w:rsid w:val="007234C3"/>
    <w:rsid w:val="0072379B"/>
    <w:rsid w:val="00723BC6"/>
    <w:rsid w:val="00724824"/>
    <w:rsid w:val="00725932"/>
    <w:rsid w:val="007264FD"/>
    <w:rsid w:val="0072756A"/>
    <w:rsid w:val="00727FE4"/>
    <w:rsid w:val="00730267"/>
    <w:rsid w:val="0073029F"/>
    <w:rsid w:val="00730953"/>
    <w:rsid w:val="00730F2F"/>
    <w:rsid w:val="00731C56"/>
    <w:rsid w:val="00731FDF"/>
    <w:rsid w:val="00732036"/>
    <w:rsid w:val="007321EC"/>
    <w:rsid w:val="00732768"/>
    <w:rsid w:val="0073315E"/>
    <w:rsid w:val="007338F1"/>
    <w:rsid w:val="007343F6"/>
    <w:rsid w:val="0073462F"/>
    <w:rsid w:val="007348E2"/>
    <w:rsid w:val="00734995"/>
    <w:rsid w:val="00734FF1"/>
    <w:rsid w:val="007358F4"/>
    <w:rsid w:val="00735A77"/>
    <w:rsid w:val="007368F8"/>
    <w:rsid w:val="00736BA7"/>
    <w:rsid w:val="00740443"/>
    <w:rsid w:val="0074090B"/>
    <w:rsid w:val="00742BDD"/>
    <w:rsid w:val="007435D0"/>
    <w:rsid w:val="00743796"/>
    <w:rsid w:val="007439FD"/>
    <w:rsid w:val="007440BD"/>
    <w:rsid w:val="00745777"/>
    <w:rsid w:val="00745E2D"/>
    <w:rsid w:val="00745F10"/>
    <w:rsid w:val="00747A77"/>
    <w:rsid w:val="00747B7D"/>
    <w:rsid w:val="00747EC9"/>
    <w:rsid w:val="00750E7F"/>
    <w:rsid w:val="00751A2E"/>
    <w:rsid w:val="007527F2"/>
    <w:rsid w:val="007538BB"/>
    <w:rsid w:val="00753A11"/>
    <w:rsid w:val="00753D12"/>
    <w:rsid w:val="00754E65"/>
    <w:rsid w:val="0075614B"/>
    <w:rsid w:val="007566F0"/>
    <w:rsid w:val="00756801"/>
    <w:rsid w:val="00757677"/>
    <w:rsid w:val="00757A3C"/>
    <w:rsid w:val="007601AE"/>
    <w:rsid w:val="007601B2"/>
    <w:rsid w:val="007609E3"/>
    <w:rsid w:val="00761871"/>
    <w:rsid w:val="00761CCF"/>
    <w:rsid w:val="00761EF4"/>
    <w:rsid w:val="007623D6"/>
    <w:rsid w:val="007629CA"/>
    <w:rsid w:val="00762EBC"/>
    <w:rsid w:val="00763567"/>
    <w:rsid w:val="00763687"/>
    <w:rsid w:val="00763E66"/>
    <w:rsid w:val="007654F2"/>
    <w:rsid w:val="00766521"/>
    <w:rsid w:val="007665EC"/>
    <w:rsid w:val="007675DB"/>
    <w:rsid w:val="00767C2D"/>
    <w:rsid w:val="00767C6B"/>
    <w:rsid w:val="00770645"/>
    <w:rsid w:val="00770BE5"/>
    <w:rsid w:val="00771E65"/>
    <w:rsid w:val="0077237F"/>
    <w:rsid w:val="00772515"/>
    <w:rsid w:val="007725E3"/>
    <w:rsid w:val="00772B0A"/>
    <w:rsid w:val="007736EF"/>
    <w:rsid w:val="00773DF8"/>
    <w:rsid w:val="007741DB"/>
    <w:rsid w:val="0077480F"/>
    <w:rsid w:val="00774C13"/>
    <w:rsid w:val="00774F9D"/>
    <w:rsid w:val="00775396"/>
    <w:rsid w:val="00775E92"/>
    <w:rsid w:val="007760EA"/>
    <w:rsid w:val="00777DC6"/>
    <w:rsid w:val="00780854"/>
    <w:rsid w:val="00780F56"/>
    <w:rsid w:val="00781F5F"/>
    <w:rsid w:val="007821E0"/>
    <w:rsid w:val="007823D6"/>
    <w:rsid w:val="00782442"/>
    <w:rsid w:val="00782A83"/>
    <w:rsid w:val="00782BB3"/>
    <w:rsid w:val="00783603"/>
    <w:rsid w:val="00783623"/>
    <w:rsid w:val="0078379F"/>
    <w:rsid w:val="007838CF"/>
    <w:rsid w:val="007841FA"/>
    <w:rsid w:val="007849AC"/>
    <w:rsid w:val="00784A88"/>
    <w:rsid w:val="0078617D"/>
    <w:rsid w:val="0078667D"/>
    <w:rsid w:val="00786D7B"/>
    <w:rsid w:val="0078745F"/>
    <w:rsid w:val="00790731"/>
    <w:rsid w:val="00790C8C"/>
    <w:rsid w:val="00791877"/>
    <w:rsid w:val="007926E8"/>
    <w:rsid w:val="00792DC6"/>
    <w:rsid w:val="00793487"/>
    <w:rsid w:val="00793677"/>
    <w:rsid w:val="00793BA3"/>
    <w:rsid w:val="00794751"/>
    <w:rsid w:val="00794F6C"/>
    <w:rsid w:val="007953CA"/>
    <w:rsid w:val="007962AF"/>
    <w:rsid w:val="007963A4"/>
    <w:rsid w:val="0079657B"/>
    <w:rsid w:val="00796C7D"/>
    <w:rsid w:val="00796FEB"/>
    <w:rsid w:val="00797E4D"/>
    <w:rsid w:val="007A0607"/>
    <w:rsid w:val="007A0883"/>
    <w:rsid w:val="007A09AD"/>
    <w:rsid w:val="007A0C53"/>
    <w:rsid w:val="007A0EE7"/>
    <w:rsid w:val="007A1DCC"/>
    <w:rsid w:val="007A2442"/>
    <w:rsid w:val="007A266E"/>
    <w:rsid w:val="007A2A13"/>
    <w:rsid w:val="007A352B"/>
    <w:rsid w:val="007A374F"/>
    <w:rsid w:val="007A3766"/>
    <w:rsid w:val="007A4A0C"/>
    <w:rsid w:val="007A4F95"/>
    <w:rsid w:val="007A65BD"/>
    <w:rsid w:val="007A6C4D"/>
    <w:rsid w:val="007A6DA0"/>
    <w:rsid w:val="007A7136"/>
    <w:rsid w:val="007A78B9"/>
    <w:rsid w:val="007B0B50"/>
    <w:rsid w:val="007B12C3"/>
    <w:rsid w:val="007B1A59"/>
    <w:rsid w:val="007B2767"/>
    <w:rsid w:val="007B3338"/>
    <w:rsid w:val="007B3547"/>
    <w:rsid w:val="007B3E9F"/>
    <w:rsid w:val="007B4266"/>
    <w:rsid w:val="007B484C"/>
    <w:rsid w:val="007B4ACD"/>
    <w:rsid w:val="007B4BBB"/>
    <w:rsid w:val="007B4BDD"/>
    <w:rsid w:val="007B4C88"/>
    <w:rsid w:val="007B4D5C"/>
    <w:rsid w:val="007B520C"/>
    <w:rsid w:val="007B5BAC"/>
    <w:rsid w:val="007B6178"/>
    <w:rsid w:val="007B6AB4"/>
    <w:rsid w:val="007B6D64"/>
    <w:rsid w:val="007B6EA0"/>
    <w:rsid w:val="007C0116"/>
    <w:rsid w:val="007C0419"/>
    <w:rsid w:val="007C0526"/>
    <w:rsid w:val="007C0DE5"/>
    <w:rsid w:val="007C16DC"/>
    <w:rsid w:val="007C1F5D"/>
    <w:rsid w:val="007C1FE0"/>
    <w:rsid w:val="007C262E"/>
    <w:rsid w:val="007C288A"/>
    <w:rsid w:val="007C30DF"/>
    <w:rsid w:val="007C3FFC"/>
    <w:rsid w:val="007C4257"/>
    <w:rsid w:val="007C4506"/>
    <w:rsid w:val="007C47A1"/>
    <w:rsid w:val="007C5312"/>
    <w:rsid w:val="007C5CED"/>
    <w:rsid w:val="007C5DB7"/>
    <w:rsid w:val="007C64CD"/>
    <w:rsid w:val="007C682C"/>
    <w:rsid w:val="007C6C13"/>
    <w:rsid w:val="007C6F2D"/>
    <w:rsid w:val="007C7230"/>
    <w:rsid w:val="007C7398"/>
    <w:rsid w:val="007C7904"/>
    <w:rsid w:val="007C799D"/>
    <w:rsid w:val="007D026F"/>
    <w:rsid w:val="007D0BB0"/>
    <w:rsid w:val="007D1961"/>
    <w:rsid w:val="007D209C"/>
    <w:rsid w:val="007D2495"/>
    <w:rsid w:val="007D4FAA"/>
    <w:rsid w:val="007D4FAF"/>
    <w:rsid w:val="007D5399"/>
    <w:rsid w:val="007D5405"/>
    <w:rsid w:val="007D54FB"/>
    <w:rsid w:val="007D5BB2"/>
    <w:rsid w:val="007D6985"/>
    <w:rsid w:val="007D6B17"/>
    <w:rsid w:val="007D7017"/>
    <w:rsid w:val="007D7CAB"/>
    <w:rsid w:val="007D7F0C"/>
    <w:rsid w:val="007D7F4E"/>
    <w:rsid w:val="007E084E"/>
    <w:rsid w:val="007E0A16"/>
    <w:rsid w:val="007E0C7F"/>
    <w:rsid w:val="007E1439"/>
    <w:rsid w:val="007E1BFE"/>
    <w:rsid w:val="007E2329"/>
    <w:rsid w:val="007E24D5"/>
    <w:rsid w:val="007E4327"/>
    <w:rsid w:val="007E4779"/>
    <w:rsid w:val="007E4E8F"/>
    <w:rsid w:val="007E5D47"/>
    <w:rsid w:val="007E694F"/>
    <w:rsid w:val="007E731A"/>
    <w:rsid w:val="007F0C29"/>
    <w:rsid w:val="007F0F4D"/>
    <w:rsid w:val="007F1837"/>
    <w:rsid w:val="007F1EAA"/>
    <w:rsid w:val="007F25AE"/>
    <w:rsid w:val="007F28AE"/>
    <w:rsid w:val="007F2CC7"/>
    <w:rsid w:val="007F2DA2"/>
    <w:rsid w:val="007F30AD"/>
    <w:rsid w:val="007F3A0F"/>
    <w:rsid w:val="007F3B55"/>
    <w:rsid w:val="007F456E"/>
    <w:rsid w:val="007F5123"/>
    <w:rsid w:val="007F5662"/>
    <w:rsid w:val="007F60A9"/>
    <w:rsid w:val="007F648B"/>
    <w:rsid w:val="007F69FC"/>
    <w:rsid w:val="007F6EB5"/>
    <w:rsid w:val="007F757C"/>
    <w:rsid w:val="008002B8"/>
    <w:rsid w:val="008004F3"/>
    <w:rsid w:val="00800ACE"/>
    <w:rsid w:val="0080175F"/>
    <w:rsid w:val="008018B2"/>
    <w:rsid w:val="00802D18"/>
    <w:rsid w:val="00803AEB"/>
    <w:rsid w:val="00803CDC"/>
    <w:rsid w:val="00804FE8"/>
    <w:rsid w:val="00805232"/>
    <w:rsid w:val="00806DCF"/>
    <w:rsid w:val="008072A0"/>
    <w:rsid w:val="0080787C"/>
    <w:rsid w:val="00807D57"/>
    <w:rsid w:val="008100DF"/>
    <w:rsid w:val="00810534"/>
    <w:rsid w:val="0081056E"/>
    <w:rsid w:val="00810DF3"/>
    <w:rsid w:val="00810E52"/>
    <w:rsid w:val="008113D6"/>
    <w:rsid w:val="008115B1"/>
    <w:rsid w:val="008119B3"/>
    <w:rsid w:val="00811C23"/>
    <w:rsid w:val="008124F2"/>
    <w:rsid w:val="0081344C"/>
    <w:rsid w:val="00813930"/>
    <w:rsid w:val="00814214"/>
    <w:rsid w:val="0081662C"/>
    <w:rsid w:val="00817814"/>
    <w:rsid w:val="00820011"/>
    <w:rsid w:val="008203DA"/>
    <w:rsid w:val="00820569"/>
    <w:rsid w:val="00820C3F"/>
    <w:rsid w:val="008222C8"/>
    <w:rsid w:val="008228EF"/>
    <w:rsid w:val="00822AFC"/>
    <w:rsid w:val="00823451"/>
    <w:rsid w:val="00823749"/>
    <w:rsid w:val="0082401D"/>
    <w:rsid w:val="00824185"/>
    <w:rsid w:val="008248A6"/>
    <w:rsid w:val="00825062"/>
    <w:rsid w:val="00825D2F"/>
    <w:rsid w:val="00826397"/>
    <w:rsid w:val="00826742"/>
    <w:rsid w:val="008272CB"/>
    <w:rsid w:val="00827994"/>
    <w:rsid w:val="00827F28"/>
    <w:rsid w:val="008302E4"/>
    <w:rsid w:val="0083084C"/>
    <w:rsid w:val="00830C95"/>
    <w:rsid w:val="00831054"/>
    <w:rsid w:val="00831CB2"/>
    <w:rsid w:val="008325D3"/>
    <w:rsid w:val="00832B46"/>
    <w:rsid w:val="00832B92"/>
    <w:rsid w:val="00833727"/>
    <w:rsid w:val="00833F27"/>
    <w:rsid w:val="008349A6"/>
    <w:rsid w:val="008351C5"/>
    <w:rsid w:val="008351E6"/>
    <w:rsid w:val="00835E28"/>
    <w:rsid w:val="008362FE"/>
    <w:rsid w:val="00836916"/>
    <w:rsid w:val="00836F92"/>
    <w:rsid w:val="00837598"/>
    <w:rsid w:val="00837853"/>
    <w:rsid w:val="00837A6C"/>
    <w:rsid w:val="00837C8F"/>
    <w:rsid w:val="00837D53"/>
    <w:rsid w:val="00837DCC"/>
    <w:rsid w:val="0084090C"/>
    <w:rsid w:val="00840FF2"/>
    <w:rsid w:val="00841986"/>
    <w:rsid w:val="008420C3"/>
    <w:rsid w:val="008427B9"/>
    <w:rsid w:val="00842AC5"/>
    <w:rsid w:val="008433FD"/>
    <w:rsid w:val="008436E3"/>
    <w:rsid w:val="00843CF8"/>
    <w:rsid w:val="0084435F"/>
    <w:rsid w:val="008443E5"/>
    <w:rsid w:val="00844A31"/>
    <w:rsid w:val="00845B45"/>
    <w:rsid w:val="00845C0F"/>
    <w:rsid w:val="00846DB2"/>
    <w:rsid w:val="00850166"/>
    <w:rsid w:val="00850669"/>
    <w:rsid w:val="00850F1C"/>
    <w:rsid w:val="008513EA"/>
    <w:rsid w:val="008516C2"/>
    <w:rsid w:val="008519E5"/>
    <w:rsid w:val="00852A87"/>
    <w:rsid w:val="00852D57"/>
    <w:rsid w:val="008536BC"/>
    <w:rsid w:val="00853B2B"/>
    <w:rsid w:val="00854D76"/>
    <w:rsid w:val="008568B9"/>
    <w:rsid w:val="00856AE5"/>
    <w:rsid w:val="0085712F"/>
    <w:rsid w:val="00857518"/>
    <w:rsid w:val="00857D6C"/>
    <w:rsid w:val="00860ACE"/>
    <w:rsid w:val="00861744"/>
    <w:rsid w:val="008621D9"/>
    <w:rsid w:val="00862517"/>
    <w:rsid w:val="0086270E"/>
    <w:rsid w:val="00862E66"/>
    <w:rsid w:val="00862F9F"/>
    <w:rsid w:val="0086412E"/>
    <w:rsid w:val="008645DC"/>
    <w:rsid w:val="00864AE6"/>
    <w:rsid w:val="008655D5"/>
    <w:rsid w:val="00865A1A"/>
    <w:rsid w:val="00866422"/>
    <w:rsid w:val="00866B1C"/>
    <w:rsid w:val="00867148"/>
    <w:rsid w:val="008676C4"/>
    <w:rsid w:val="00870343"/>
    <w:rsid w:val="0087037A"/>
    <w:rsid w:val="0087040B"/>
    <w:rsid w:val="00872088"/>
    <w:rsid w:val="0087268C"/>
    <w:rsid w:val="00872709"/>
    <w:rsid w:val="00872EDF"/>
    <w:rsid w:val="00873425"/>
    <w:rsid w:val="008734A2"/>
    <w:rsid w:val="00873AE4"/>
    <w:rsid w:val="00873EAC"/>
    <w:rsid w:val="00874383"/>
    <w:rsid w:val="00874A98"/>
    <w:rsid w:val="00875AAA"/>
    <w:rsid w:val="00876923"/>
    <w:rsid w:val="00876996"/>
    <w:rsid w:val="00877039"/>
    <w:rsid w:val="0087787B"/>
    <w:rsid w:val="00877C22"/>
    <w:rsid w:val="00880215"/>
    <w:rsid w:val="00880873"/>
    <w:rsid w:val="00880FAA"/>
    <w:rsid w:val="0088142C"/>
    <w:rsid w:val="00881829"/>
    <w:rsid w:val="00881ECD"/>
    <w:rsid w:val="00882274"/>
    <w:rsid w:val="00882DFA"/>
    <w:rsid w:val="00882EB8"/>
    <w:rsid w:val="00882F2E"/>
    <w:rsid w:val="00885469"/>
    <w:rsid w:val="0088624D"/>
    <w:rsid w:val="00886BA7"/>
    <w:rsid w:val="0088737C"/>
    <w:rsid w:val="008875DF"/>
    <w:rsid w:val="00887F20"/>
    <w:rsid w:val="008906BA"/>
    <w:rsid w:val="00890C64"/>
    <w:rsid w:val="00890DB7"/>
    <w:rsid w:val="00890FDA"/>
    <w:rsid w:val="00891079"/>
    <w:rsid w:val="00891BB5"/>
    <w:rsid w:val="00891C3C"/>
    <w:rsid w:val="00891F3F"/>
    <w:rsid w:val="008922A9"/>
    <w:rsid w:val="008925EA"/>
    <w:rsid w:val="008927A1"/>
    <w:rsid w:val="00892A8E"/>
    <w:rsid w:val="00893B59"/>
    <w:rsid w:val="00893D3D"/>
    <w:rsid w:val="00893EA0"/>
    <w:rsid w:val="00894659"/>
    <w:rsid w:val="00894E42"/>
    <w:rsid w:val="00894E66"/>
    <w:rsid w:val="00894FE4"/>
    <w:rsid w:val="0089528C"/>
    <w:rsid w:val="008954A7"/>
    <w:rsid w:val="00896523"/>
    <w:rsid w:val="00896CAC"/>
    <w:rsid w:val="00896CC7"/>
    <w:rsid w:val="00897B28"/>
    <w:rsid w:val="008A017D"/>
    <w:rsid w:val="008A05FE"/>
    <w:rsid w:val="008A192C"/>
    <w:rsid w:val="008A1EA3"/>
    <w:rsid w:val="008A2039"/>
    <w:rsid w:val="008A2284"/>
    <w:rsid w:val="008A2CEE"/>
    <w:rsid w:val="008A3FB8"/>
    <w:rsid w:val="008A48B4"/>
    <w:rsid w:val="008A4AEF"/>
    <w:rsid w:val="008A52B7"/>
    <w:rsid w:val="008A540A"/>
    <w:rsid w:val="008A54D7"/>
    <w:rsid w:val="008A5670"/>
    <w:rsid w:val="008A59F7"/>
    <w:rsid w:val="008A6BE7"/>
    <w:rsid w:val="008A7481"/>
    <w:rsid w:val="008A7ADB"/>
    <w:rsid w:val="008A7B4D"/>
    <w:rsid w:val="008B02CE"/>
    <w:rsid w:val="008B1392"/>
    <w:rsid w:val="008B1851"/>
    <w:rsid w:val="008B1907"/>
    <w:rsid w:val="008B24C2"/>
    <w:rsid w:val="008B345A"/>
    <w:rsid w:val="008B4563"/>
    <w:rsid w:val="008B5D45"/>
    <w:rsid w:val="008B5D86"/>
    <w:rsid w:val="008B669C"/>
    <w:rsid w:val="008B6BFB"/>
    <w:rsid w:val="008B6DB5"/>
    <w:rsid w:val="008B71B6"/>
    <w:rsid w:val="008C02AA"/>
    <w:rsid w:val="008C113D"/>
    <w:rsid w:val="008C1E8E"/>
    <w:rsid w:val="008C2431"/>
    <w:rsid w:val="008C252B"/>
    <w:rsid w:val="008C2A8B"/>
    <w:rsid w:val="008C3260"/>
    <w:rsid w:val="008C363B"/>
    <w:rsid w:val="008C4697"/>
    <w:rsid w:val="008C5044"/>
    <w:rsid w:val="008C530C"/>
    <w:rsid w:val="008C55C8"/>
    <w:rsid w:val="008C58F0"/>
    <w:rsid w:val="008C6796"/>
    <w:rsid w:val="008C67FC"/>
    <w:rsid w:val="008C6C5F"/>
    <w:rsid w:val="008C7A52"/>
    <w:rsid w:val="008C7A61"/>
    <w:rsid w:val="008D014D"/>
    <w:rsid w:val="008D06FF"/>
    <w:rsid w:val="008D08FA"/>
    <w:rsid w:val="008D1123"/>
    <w:rsid w:val="008D1145"/>
    <w:rsid w:val="008D153A"/>
    <w:rsid w:val="008D15D9"/>
    <w:rsid w:val="008D1BDE"/>
    <w:rsid w:val="008D2245"/>
    <w:rsid w:val="008D26B8"/>
    <w:rsid w:val="008D27E2"/>
    <w:rsid w:val="008D2865"/>
    <w:rsid w:val="008D41B0"/>
    <w:rsid w:val="008D4EF6"/>
    <w:rsid w:val="008D5085"/>
    <w:rsid w:val="008D5368"/>
    <w:rsid w:val="008D55A3"/>
    <w:rsid w:val="008D599C"/>
    <w:rsid w:val="008D5E4C"/>
    <w:rsid w:val="008D663A"/>
    <w:rsid w:val="008D683F"/>
    <w:rsid w:val="008D7A48"/>
    <w:rsid w:val="008D7F35"/>
    <w:rsid w:val="008E0185"/>
    <w:rsid w:val="008E03E6"/>
    <w:rsid w:val="008E08F2"/>
    <w:rsid w:val="008E0E41"/>
    <w:rsid w:val="008E11DD"/>
    <w:rsid w:val="008E24AC"/>
    <w:rsid w:val="008E2D83"/>
    <w:rsid w:val="008E3424"/>
    <w:rsid w:val="008E37FD"/>
    <w:rsid w:val="008E42CA"/>
    <w:rsid w:val="008E42EE"/>
    <w:rsid w:val="008E4A43"/>
    <w:rsid w:val="008E56BA"/>
    <w:rsid w:val="008E5940"/>
    <w:rsid w:val="008E64AF"/>
    <w:rsid w:val="008E694C"/>
    <w:rsid w:val="008E776E"/>
    <w:rsid w:val="008E7C98"/>
    <w:rsid w:val="008E7FA2"/>
    <w:rsid w:val="008F00B7"/>
    <w:rsid w:val="008F045B"/>
    <w:rsid w:val="008F08B7"/>
    <w:rsid w:val="008F0D2C"/>
    <w:rsid w:val="008F0FD4"/>
    <w:rsid w:val="008F1D1A"/>
    <w:rsid w:val="008F2559"/>
    <w:rsid w:val="008F34E6"/>
    <w:rsid w:val="008F39EE"/>
    <w:rsid w:val="008F3B43"/>
    <w:rsid w:val="008F4201"/>
    <w:rsid w:val="008F43B8"/>
    <w:rsid w:val="008F43D3"/>
    <w:rsid w:val="008F4846"/>
    <w:rsid w:val="008F494B"/>
    <w:rsid w:val="008F5059"/>
    <w:rsid w:val="008F5166"/>
    <w:rsid w:val="008F5245"/>
    <w:rsid w:val="008F536E"/>
    <w:rsid w:val="008F5892"/>
    <w:rsid w:val="008F619F"/>
    <w:rsid w:val="008F65B5"/>
    <w:rsid w:val="008F6B66"/>
    <w:rsid w:val="008F6DE1"/>
    <w:rsid w:val="008F6EC1"/>
    <w:rsid w:val="008F7C4B"/>
    <w:rsid w:val="00900204"/>
    <w:rsid w:val="00900383"/>
    <w:rsid w:val="009009D7"/>
    <w:rsid w:val="00900CC0"/>
    <w:rsid w:val="00900FB8"/>
    <w:rsid w:val="0090182D"/>
    <w:rsid w:val="00901AA7"/>
    <w:rsid w:val="00901F86"/>
    <w:rsid w:val="0090274E"/>
    <w:rsid w:val="00902753"/>
    <w:rsid w:val="00902D56"/>
    <w:rsid w:val="00904998"/>
    <w:rsid w:val="00905FB9"/>
    <w:rsid w:val="00905FC3"/>
    <w:rsid w:val="009065AB"/>
    <w:rsid w:val="00907B50"/>
    <w:rsid w:val="00907C62"/>
    <w:rsid w:val="00907CB6"/>
    <w:rsid w:val="0091005C"/>
    <w:rsid w:val="00910575"/>
    <w:rsid w:val="009110AF"/>
    <w:rsid w:val="00911293"/>
    <w:rsid w:val="00911AA6"/>
    <w:rsid w:val="0091221D"/>
    <w:rsid w:val="0091222D"/>
    <w:rsid w:val="0091276D"/>
    <w:rsid w:val="009129C1"/>
    <w:rsid w:val="00912DE0"/>
    <w:rsid w:val="00912E5C"/>
    <w:rsid w:val="00913461"/>
    <w:rsid w:val="00913682"/>
    <w:rsid w:val="009136CE"/>
    <w:rsid w:val="0091393E"/>
    <w:rsid w:val="00913BD7"/>
    <w:rsid w:val="00914234"/>
    <w:rsid w:val="009152CA"/>
    <w:rsid w:val="00915584"/>
    <w:rsid w:val="009156E8"/>
    <w:rsid w:val="0091594E"/>
    <w:rsid w:val="009159B9"/>
    <w:rsid w:val="00915AA6"/>
    <w:rsid w:val="00915EA7"/>
    <w:rsid w:val="009162F5"/>
    <w:rsid w:val="009166F6"/>
    <w:rsid w:val="00917751"/>
    <w:rsid w:val="00917A89"/>
    <w:rsid w:val="00920092"/>
    <w:rsid w:val="00920AD2"/>
    <w:rsid w:val="00920F43"/>
    <w:rsid w:val="00921582"/>
    <w:rsid w:val="0092165A"/>
    <w:rsid w:val="00921830"/>
    <w:rsid w:val="0092191F"/>
    <w:rsid w:val="00921D67"/>
    <w:rsid w:val="00922207"/>
    <w:rsid w:val="00922D5E"/>
    <w:rsid w:val="009237B8"/>
    <w:rsid w:val="00923902"/>
    <w:rsid w:val="00923B3D"/>
    <w:rsid w:val="00924C44"/>
    <w:rsid w:val="00925754"/>
    <w:rsid w:val="00925A6D"/>
    <w:rsid w:val="00925B64"/>
    <w:rsid w:val="0092654E"/>
    <w:rsid w:val="00926A79"/>
    <w:rsid w:val="00927239"/>
    <w:rsid w:val="00930816"/>
    <w:rsid w:val="0093111E"/>
    <w:rsid w:val="00931284"/>
    <w:rsid w:val="00931439"/>
    <w:rsid w:val="009316F9"/>
    <w:rsid w:val="00932D61"/>
    <w:rsid w:val="00932FBD"/>
    <w:rsid w:val="00933571"/>
    <w:rsid w:val="00933C1E"/>
    <w:rsid w:val="00933DA0"/>
    <w:rsid w:val="00933EF5"/>
    <w:rsid w:val="00934C11"/>
    <w:rsid w:val="00934FC4"/>
    <w:rsid w:val="00935583"/>
    <w:rsid w:val="00935AB7"/>
    <w:rsid w:val="00935CFB"/>
    <w:rsid w:val="00936304"/>
    <w:rsid w:val="00936DE8"/>
    <w:rsid w:val="009370DB"/>
    <w:rsid w:val="00937845"/>
    <w:rsid w:val="009378FC"/>
    <w:rsid w:val="00937BA6"/>
    <w:rsid w:val="009403FA"/>
    <w:rsid w:val="00940FE5"/>
    <w:rsid w:val="00941739"/>
    <w:rsid w:val="00942866"/>
    <w:rsid w:val="009431BA"/>
    <w:rsid w:val="009455B3"/>
    <w:rsid w:val="00945662"/>
    <w:rsid w:val="009458DB"/>
    <w:rsid w:val="00945977"/>
    <w:rsid w:val="00945F76"/>
    <w:rsid w:val="009463AC"/>
    <w:rsid w:val="0094681E"/>
    <w:rsid w:val="00946B3C"/>
    <w:rsid w:val="009474A8"/>
    <w:rsid w:val="00947637"/>
    <w:rsid w:val="00947E72"/>
    <w:rsid w:val="0095032F"/>
    <w:rsid w:val="0095174B"/>
    <w:rsid w:val="00951847"/>
    <w:rsid w:val="0095194C"/>
    <w:rsid w:val="00951B0C"/>
    <w:rsid w:val="00951BCF"/>
    <w:rsid w:val="00952A8F"/>
    <w:rsid w:val="00952B14"/>
    <w:rsid w:val="00953A8F"/>
    <w:rsid w:val="00953F98"/>
    <w:rsid w:val="00954B78"/>
    <w:rsid w:val="00954DD3"/>
    <w:rsid w:val="00955092"/>
    <w:rsid w:val="0095586F"/>
    <w:rsid w:val="00956662"/>
    <w:rsid w:val="00956C64"/>
    <w:rsid w:val="00956E7E"/>
    <w:rsid w:val="00956FC7"/>
    <w:rsid w:val="0095714F"/>
    <w:rsid w:val="00960B8C"/>
    <w:rsid w:val="009611E6"/>
    <w:rsid w:val="009615E8"/>
    <w:rsid w:val="00961782"/>
    <w:rsid w:val="00961CA4"/>
    <w:rsid w:val="00961EE6"/>
    <w:rsid w:val="00961FB8"/>
    <w:rsid w:val="00963589"/>
    <w:rsid w:val="00964817"/>
    <w:rsid w:val="009658E2"/>
    <w:rsid w:val="0096714C"/>
    <w:rsid w:val="00967413"/>
    <w:rsid w:val="00967986"/>
    <w:rsid w:val="00967A27"/>
    <w:rsid w:val="00967DC4"/>
    <w:rsid w:val="009707AD"/>
    <w:rsid w:val="009710DB"/>
    <w:rsid w:val="00971149"/>
    <w:rsid w:val="0097133B"/>
    <w:rsid w:val="009718A0"/>
    <w:rsid w:val="009725F0"/>
    <w:rsid w:val="009731A9"/>
    <w:rsid w:val="009733AF"/>
    <w:rsid w:val="0097355B"/>
    <w:rsid w:val="00973AE9"/>
    <w:rsid w:val="00973FE7"/>
    <w:rsid w:val="0097602A"/>
    <w:rsid w:val="00976490"/>
    <w:rsid w:val="00977220"/>
    <w:rsid w:val="0097785F"/>
    <w:rsid w:val="009778CD"/>
    <w:rsid w:val="00977E9E"/>
    <w:rsid w:val="009803C0"/>
    <w:rsid w:val="0098117C"/>
    <w:rsid w:val="009819B3"/>
    <w:rsid w:val="00981DA9"/>
    <w:rsid w:val="00981F1B"/>
    <w:rsid w:val="00982F1E"/>
    <w:rsid w:val="00982F8D"/>
    <w:rsid w:val="009835C2"/>
    <w:rsid w:val="009844F7"/>
    <w:rsid w:val="009845A2"/>
    <w:rsid w:val="00984D1E"/>
    <w:rsid w:val="00985F02"/>
    <w:rsid w:val="00986062"/>
    <w:rsid w:val="009870F7"/>
    <w:rsid w:val="009875E0"/>
    <w:rsid w:val="00987961"/>
    <w:rsid w:val="0099015C"/>
    <w:rsid w:val="00990850"/>
    <w:rsid w:val="009909C9"/>
    <w:rsid w:val="009911B7"/>
    <w:rsid w:val="009913B1"/>
    <w:rsid w:val="0099142D"/>
    <w:rsid w:val="009914E2"/>
    <w:rsid w:val="00991809"/>
    <w:rsid w:val="0099223A"/>
    <w:rsid w:val="00992D62"/>
    <w:rsid w:val="00992DC5"/>
    <w:rsid w:val="00993228"/>
    <w:rsid w:val="00993945"/>
    <w:rsid w:val="00993B1C"/>
    <w:rsid w:val="00994131"/>
    <w:rsid w:val="0099468C"/>
    <w:rsid w:val="0099499E"/>
    <w:rsid w:val="00994FB0"/>
    <w:rsid w:val="00995B36"/>
    <w:rsid w:val="009963D2"/>
    <w:rsid w:val="00997095"/>
    <w:rsid w:val="00997300"/>
    <w:rsid w:val="00997D49"/>
    <w:rsid w:val="00997E2F"/>
    <w:rsid w:val="00997F62"/>
    <w:rsid w:val="009A012E"/>
    <w:rsid w:val="009A0528"/>
    <w:rsid w:val="009A0F8C"/>
    <w:rsid w:val="009A1213"/>
    <w:rsid w:val="009A20FE"/>
    <w:rsid w:val="009A2C0B"/>
    <w:rsid w:val="009A2CBC"/>
    <w:rsid w:val="009A4206"/>
    <w:rsid w:val="009A4E56"/>
    <w:rsid w:val="009A536F"/>
    <w:rsid w:val="009A5652"/>
    <w:rsid w:val="009A6640"/>
    <w:rsid w:val="009A71C4"/>
    <w:rsid w:val="009A7A51"/>
    <w:rsid w:val="009A7EB7"/>
    <w:rsid w:val="009B01FC"/>
    <w:rsid w:val="009B0B2F"/>
    <w:rsid w:val="009B1792"/>
    <w:rsid w:val="009B2384"/>
    <w:rsid w:val="009B2E47"/>
    <w:rsid w:val="009B3561"/>
    <w:rsid w:val="009B4221"/>
    <w:rsid w:val="009B45D6"/>
    <w:rsid w:val="009B4D95"/>
    <w:rsid w:val="009B5E21"/>
    <w:rsid w:val="009B686A"/>
    <w:rsid w:val="009B6A74"/>
    <w:rsid w:val="009B6D43"/>
    <w:rsid w:val="009B6E64"/>
    <w:rsid w:val="009B75D7"/>
    <w:rsid w:val="009B78DE"/>
    <w:rsid w:val="009C03C1"/>
    <w:rsid w:val="009C04CA"/>
    <w:rsid w:val="009C04EB"/>
    <w:rsid w:val="009C0883"/>
    <w:rsid w:val="009C1724"/>
    <w:rsid w:val="009C1904"/>
    <w:rsid w:val="009C1BB6"/>
    <w:rsid w:val="009C24EE"/>
    <w:rsid w:val="009C25D6"/>
    <w:rsid w:val="009C28E8"/>
    <w:rsid w:val="009C496C"/>
    <w:rsid w:val="009C49ED"/>
    <w:rsid w:val="009C4B5C"/>
    <w:rsid w:val="009C540B"/>
    <w:rsid w:val="009C5830"/>
    <w:rsid w:val="009C5870"/>
    <w:rsid w:val="009C6424"/>
    <w:rsid w:val="009C71A0"/>
    <w:rsid w:val="009C72A0"/>
    <w:rsid w:val="009C7362"/>
    <w:rsid w:val="009C769C"/>
    <w:rsid w:val="009D039E"/>
    <w:rsid w:val="009D07BF"/>
    <w:rsid w:val="009D093A"/>
    <w:rsid w:val="009D0C4F"/>
    <w:rsid w:val="009D152C"/>
    <w:rsid w:val="009D1794"/>
    <w:rsid w:val="009D1A8D"/>
    <w:rsid w:val="009D1B82"/>
    <w:rsid w:val="009D1DB3"/>
    <w:rsid w:val="009D1FCD"/>
    <w:rsid w:val="009D2697"/>
    <w:rsid w:val="009D2867"/>
    <w:rsid w:val="009D2F1E"/>
    <w:rsid w:val="009D2F22"/>
    <w:rsid w:val="009D31CE"/>
    <w:rsid w:val="009D3627"/>
    <w:rsid w:val="009D4B43"/>
    <w:rsid w:val="009D4D1D"/>
    <w:rsid w:val="009D57AC"/>
    <w:rsid w:val="009D5D69"/>
    <w:rsid w:val="009D5FCC"/>
    <w:rsid w:val="009D619C"/>
    <w:rsid w:val="009D65D7"/>
    <w:rsid w:val="009D688E"/>
    <w:rsid w:val="009D6B48"/>
    <w:rsid w:val="009D6CB7"/>
    <w:rsid w:val="009E01AE"/>
    <w:rsid w:val="009E03F5"/>
    <w:rsid w:val="009E0F72"/>
    <w:rsid w:val="009E170B"/>
    <w:rsid w:val="009E1AD6"/>
    <w:rsid w:val="009E281E"/>
    <w:rsid w:val="009E283F"/>
    <w:rsid w:val="009E3770"/>
    <w:rsid w:val="009E4AD6"/>
    <w:rsid w:val="009E5031"/>
    <w:rsid w:val="009E55E9"/>
    <w:rsid w:val="009E5A80"/>
    <w:rsid w:val="009E6A2A"/>
    <w:rsid w:val="009F00D8"/>
    <w:rsid w:val="009F0498"/>
    <w:rsid w:val="009F0FAD"/>
    <w:rsid w:val="009F20B4"/>
    <w:rsid w:val="009F251C"/>
    <w:rsid w:val="009F2708"/>
    <w:rsid w:val="009F27F1"/>
    <w:rsid w:val="009F2D6B"/>
    <w:rsid w:val="009F36D0"/>
    <w:rsid w:val="009F41F4"/>
    <w:rsid w:val="009F493C"/>
    <w:rsid w:val="009F4BBB"/>
    <w:rsid w:val="009F6B89"/>
    <w:rsid w:val="009F742E"/>
    <w:rsid w:val="009F7945"/>
    <w:rsid w:val="009F7E0F"/>
    <w:rsid w:val="00A00221"/>
    <w:rsid w:val="00A01FE1"/>
    <w:rsid w:val="00A02155"/>
    <w:rsid w:val="00A0252C"/>
    <w:rsid w:val="00A025C4"/>
    <w:rsid w:val="00A02E87"/>
    <w:rsid w:val="00A0379C"/>
    <w:rsid w:val="00A0436B"/>
    <w:rsid w:val="00A04588"/>
    <w:rsid w:val="00A046B8"/>
    <w:rsid w:val="00A0518C"/>
    <w:rsid w:val="00A05339"/>
    <w:rsid w:val="00A05513"/>
    <w:rsid w:val="00A05991"/>
    <w:rsid w:val="00A05A86"/>
    <w:rsid w:val="00A06BDF"/>
    <w:rsid w:val="00A06D6B"/>
    <w:rsid w:val="00A10E60"/>
    <w:rsid w:val="00A10EAC"/>
    <w:rsid w:val="00A11238"/>
    <w:rsid w:val="00A11600"/>
    <w:rsid w:val="00A11684"/>
    <w:rsid w:val="00A13693"/>
    <w:rsid w:val="00A13FF4"/>
    <w:rsid w:val="00A1417F"/>
    <w:rsid w:val="00A1418A"/>
    <w:rsid w:val="00A14886"/>
    <w:rsid w:val="00A148F9"/>
    <w:rsid w:val="00A149BE"/>
    <w:rsid w:val="00A14D61"/>
    <w:rsid w:val="00A1527F"/>
    <w:rsid w:val="00A1602A"/>
    <w:rsid w:val="00A162E1"/>
    <w:rsid w:val="00A20718"/>
    <w:rsid w:val="00A21CD1"/>
    <w:rsid w:val="00A224F8"/>
    <w:rsid w:val="00A234B2"/>
    <w:rsid w:val="00A23A21"/>
    <w:rsid w:val="00A24150"/>
    <w:rsid w:val="00A242C1"/>
    <w:rsid w:val="00A2533B"/>
    <w:rsid w:val="00A2565B"/>
    <w:rsid w:val="00A25A4C"/>
    <w:rsid w:val="00A26603"/>
    <w:rsid w:val="00A27D41"/>
    <w:rsid w:val="00A30432"/>
    <w:rsid w:val="00A31100"/>
    <w:rsid w:val="00A31A37"/>
    <w:rsid w:val="00A31ECC"/>
    <w:rsid w:val="00A335A6"/>
    <w:rsid w:val="00A33767"/>
    <w:rsid w:val="00A3478F"/>
    <w:rsid w:val="00A34859"/>
    <w:rsid w:val="00A35302"/>
    <w:rsid w:val="00A35938"/>
    <w:rsid w:val="00A36B3C"/>
    <w:rsid w:val="00A36F7A"/>
    <w:rsid w:val="00A376C3"/>
    <w:rsid w:val="00A37E98"/>
    <w:rsid w:val="00A401F6"/>
    <w:rsid w:val="00A4023E"/>
    <w:rsid w:val="00A40A1E"/>
    <w:rsid w:val="00A41530"/>
    <w:rsid w:val="00A417E5"/>
    <w:rsid w:val="00A42EE3"/>
    <w:rsid w:val="00A432F3"/>
    <w:rsid w:val="00A4390F"/>
    <w:rsid w:val="00A43B84"/>
    <w:rsid w:val="00A43FD8"/>
    <w:rsid w:val="00A43FFE"/>
    <w:rsid w:val="00A44B48"/>
    <w:rsid w:val="00A44DDA"/>
    <w:rsid w:val="00A4576E"/>
    <w:rsid w:val="00A463E5"/>
    <w:rsid w:val="00A469B7"/>
    <w:rsid w:val="00A46A1A"/>
    <w:rsid w:val="00A46C11"/>
    <w:rsid w:val="00A502D1"/>
    <w:rsid w:val="00A50600"/>
    <w:rsid w:val="00A50FF9"/>
    <w:rsid w:val="00A51F3D"/>
    <w:rsid w:val="00A51F49"/>
    <w:rsid w:val="00A5253A"/>
    <w:rsid w:val="00A52991"/>
    <w:rsid w:val="00A532D5"/>
    <w:rsid w:val="00A53BA7"/>
    <w:rsid w:val="00A54B50"/>
    <w:rsid w:val="00A55100"/>
    <w:rsid w:val="00A55136"/>
    <w:rsid w:val="00A554C7"/>
    <w:rsid w:val="00A55B07"/>
    <w:rsid w:val="00A55D7A"/>
    <w:rsid w:val="00A569EB"/>
    <w:rsid w:val="00A56E4E"/>
    <w:rsid w:val="00A56F99"/>
    <w:rsid w:val="00A57490"/>
    <w:rsid w:val="00A6105A"/>
    <w:rsid w:val="00A621AB"/>
    <w:rsid w:val="00A628F5"/>
    <w:rsid w:val="00A62951"/>
    <w:rsid w:val="00A6300E"/>
    <w:rsid w:val="00A63467"/>
    <w:rsid w:val="00A63897"/>
    <w:rsid w:val="00A65C24"/>
    <w:rsid w:val="00A65F90"/>
    <w:rsid w:val="00A66A7F"/>
    <w:rsid w:val="00A66D45"/>
    <w:rsid w:val="00A670A7"/>
    <w:rsid w:val="00A6717C"/>
    <w:rsid w:val="00A67261"/>
    <w:rsid w:val="00A6746D"/>
    <w:rsid w:val="00A70600"/>
    <w:rsid w:val="00A71104"/>
    <w:rsid w:val="00A71231"/>
    <w:rsid w:val="00A72190"/>
    <w:rsid w:val="00A72782"/>
    <w:rsid w:val="00A73ECD"/>
    <w:rsid w:val="00A73F1E"/>
    <w:rsid w:val="00A74634"/>
    <w:rsid w:val="00A751BA"/>
    <w:rsid w:val="00A75755"/>
    <w:rsid w:val="00A7595F"/>
    <w:rsid w:val="00A75DD5"/>
    <w:rsid w:val="00A76498"/>
    <w:rsid w:val="00A76E00"/>
    <w:rsid w:val="00A76FCF"/>
    <w:rsid w:val="00A77862"/>
    <w:rsid w:val="00A80A21"/>
    <w:rsid w:val="00A8178B"/>
    <w:rsid w:val="00A81EF9"/>
    <w:rsid w:val="00A81F06"/>
    <w:rsid w:val="00A81F1F"/>
    <w:rsid w:val="00A824C9"/>
    <w:rsid w:val="00A8334F"/>
    <w:rsid w:val="00A83B3E"/>
    <w:rsid w:val="00A83C5D"/>
    <w:rsid w:val="00A83ED3"/>
    <w:rsid w:val="00A8498B"/>
    <w:rsid w:val="00A86165"/>
    <w:rsid w:val="00A86AB4"/>
    <w:rsid w:val="00A87196"/>
    <w:rsid w:val="00A87462"/>
    <w:rsid w:val="00A87772"/>
    <w:rsid w:val="00A9017F"/>
    <w:rsid w:val="00A908EB"/>
    <w:rsid w:val="00A90B13"/>
    <w:rsid w:val="00A90CEE"/>
    <w:rsid w:val="00A9114F"/>
    <w:rsid w:val="00A91DC9"/>
    <w:rsid w:val="00A91F8A"/>
    <w:rsid w:val="00A9233D"/>
    <w:rsid w:val="00A9294D"/>
    <w:rsid w:val="00A92B9D"/>
    <w:rsid w:val="00A93A9E"/>
    <w:rsid w:val="00A93DC4"/>
    <w:rsid w:val="00A9462D"/>
    <w:rsid w:val="00A94AF1"/>
    <w:rsid w:val="00A9747A"/>
    <w:rsid w:val="00A9749F"/>
    <w:rsid w:val="00AA031B"/>
    <w:rsid w:val="00AA05C3"/>
    <w:rsid w:val="00AA0C0B"/>
    <w:rsid w:val="00AA11A3"/>
    <w:rsid w:val="00AA2137"/>
    <w:rsid w:val="00AA31A7"/>
    <w:rsid w:val="00AA320A"/>
    <w:rsid w:val="00AA3E6C"/>
    <w:rsid w:val="00AA4231"/>
    <w:rsid w:val="00AA63C7"/>
    <w:rsid w:val="00AA71E4"/>
    <w:rsid w:val="00AA7930"/>
    <w:rsid w:val="00AA7CCA"/>
    <w:rsid w:val="00AA7CFF"/>
    <w:rsid w:val="00AB0180"/>
    <w:rsid w:val="00AB1706"/>
    <w:rsid w:val="00AB1DDE"/>
    <w:rsid w:val="00AB2AA9"/>
    <w:rsid w:val="00AB3500"/>
    <w:rsid w:val="00AB4688"/>
    <w:rsid w:val="00AB46BB"/>
    <w:rsid w:val="00AB6F81"/>
    <w:rsid w:val="00AB7706"/>
    <w:rsid w:val="00AB7BFE"/>
    <w:rsid w:val="00AC002E"/>
    <w:rsid w:val="00AC0345"/>
    <w:rsid w:val="00AC0D74"/>
    <w:rsid w:val="00AC0F8D"/>
    <w:rsid w:val="00AC1540"/>
    <w:rsid w:val="00AC16A9"/>
    <w:rsid w:val="00AC181B"/>
    <w:rsid w:val="00AC18E7"/>
    <w:rsid w:val="00AC1C6A"/>
    <w:rsid w:val="00AC20C9"/>
    <w:rsid w:val="00AC304C"/>
    <w:rsid w:val="00AC313B"/>
    <w:rsid w:val="00AC41A6"/>
    <w:rsid w:val="00AC41A9"/>
    <w:rsid w:val="00AC4392"/>
    <w:rsid w:val="00AC48AB"/>
    <w:rsid w:val="00AC50F9"/>
    <w:rsid w:val="00AC559B"/>
    <w:rsid w:val="00AC598F"/>
    <w:rsid w:val="00AC63EE"/>
    <w:rsid w:val="00AC665A"/>
    <w:rsid w:val="00AC7222"/>
    <w:rsid w:val="00AC7389"/>
    <w:rsid w:val="00AD0169"/>
    <w:rsid w:val="00AD0AEA"/>
    <w:rsid w:val="00AD0B60"/>
    <w:rsid w:val="00AD1826"/>
    <w:rsid w:val="00AD1D9F"/>
    <w:rsid w:val="00AD226E"/>
    <w:rsid w:val="00AD24C5"/>
    <w:rsid w:val="00AD2EBA"/>
    <w:rsid w:val="00AD39F1"/>
    <w:rsid w:val="00AD408F"/>
    <w:rsid w:val="00AD42D0"/>
    <w:rsid w:val="00AD4581"/>
    <w:rsid w:val="00AD466F"/>
    <w:rsid w:val="00AD4CBE"/>
    <w:rsid w:val="00AD5E92"/>
    <w:rsid w:val="00AD6434"/>
    <w:rsid w:val="00AD6517"/>
    <w:rsid w:val="00AD7603"/>
    <w:rsid w:val="00AD79A9"/>
    <w:rsid w:val="00AE02CC"/>
    <w:rsid w:val="00AE03CF"/>
    <w:rsid w:val="00AE226B"/>
    <w:rsid w:val="00AE23D9"/>
    <w:rsid w:val="00AE2856"/>
    <w:rsid w:val="00AE287A"/>
    <w:rsid w:val="00AE3278"/>
    <w:rsid w:val="00AE3336"/>
    <w:rsid w:val="00AE4C29"/>
    <w:rsid w:val="00AE59EB"/>
    <w:rsid w:val="00AE5EE7"/>
    <w:rsid w:val="00AE64F1"/>
    <w:rsid w:val="00AE666D"/>
    <w:rsid w:val="00AE68B9"/>
    <w:rsid w:val="00AF0ADD"/>
    <w:rsid w:val="00AF0D3B"/>
    <w:rsid w:val="00AF0F6B"/>
    <w:rsid w:val="00AF1127"/>
    <w:rsid w:val="00AF14E3"/>
    <w:rsid w:val="00AF1A4E"/>
    <w:rsid w:val="00AF24FF"/>
    <w:rsid w:val="00AF2739"/>
    <w:rsid w:val="00AF2B57"/>
    <w:rsid w:val="00AF2E49"/>
    <w:rsid w:val="00AF3328"/>
    <w:rsid w:val="00AF3590"/>
    <w:rsid w:val="00AF372C"/>
    <w:rsid w:val="00AF39D4"/>
    <w:rsid w:val="00AF3E35"/>
    <w:rsid w:val="00AF41A8"/>
    <w:rsid w:val="00AF565A"/>
    <w:rsid w:val="00AF5BA6"/>
    <w:rsid w:val="00AF5D30"/>
    <w:rsid w:val="00AF61F1"/>
    <w:rsid w:val="00AF7E8E"/>
    <w:rsid w:val="00B004EF"/>
    <w:rsid w:val="00B006F5"/>
    <w:rsid w:val="00B00A8F"/>
    <w:rsid w:val="00B016C4"/>
    <w:rsid w:val="00B01799"/>
    <w:rsid w:val="00B02119"/>
    <w:rsid w:val="00B0218B"/>
    <w:rsid w:val="00B02252"/>
    <w:rsid w:val="00B029AD"/>
    <w:rsid w:val="00B02B34"/>
    <w:rsid w:val="00B02F19"/>
    <w:rsid w:val="00B03153"/>
    <w:rsid w:val="00B032A3"/>
    <w:rsid w:val="00B03D4B"/>
    <w:rsid w:val="00B05AAA"/>
    <w:rsid w:val="00B06F1B"/>
    <w:rsid w:val="00B079A2"/>
    <w:rsid w:val="00B10A73"/>
    <w:rsid w:val="00B10CBE"/>
    <w:rsid w:val="00B10EC2"/>
    <w:rsid w:val="00B11568"/>
    <w:rsid w:val="00B11592"/>
    <w:rsid w:val="00B11866"/>
    <w:rsid w:val="00B12784"/>
    <w:rsid w:val="00B12FB6"/>
    <w:rsid w:val="00B133D9"/>
    <w:rsid w:val="00B13CDA"/>
    <w:rsid w:val="00B13DFE"/>
    <w:rsid w:val="00B13F73"/>
    <w:rsid w:val="00B13FB8"/>
    <w:rsid w:val="00B140E5"/>
    <w:rsid w:val="00B14803"/>
    <w:rsid w:val="00B151E0"/>
    <w:rsid w:val="00B155A6"/>
    <w:rsid w:val="00B1571D"/>
    <w:rsid w:val="00B15B3B"/>
    <w:rsid w:val="00B16045"/>
    <w:rsid w:val="00B160BF"/>
    <w:rsid w:val="00B16794"/>
    <w:rsid w:val="00B16A0D"/>
    <w:rsid w:val="00B178FF"/>
    <w:rsid w:val="00B17D13"/>
    <w:rsid w:val="00B2041E"/>
    <w:rsid w:val="00B20D99"/>
    <w:rsid w:val="00B21D2E"/>
    <w:rsid w:val="00B22C90"/>
    <w:rsid w:val="00B23127"/>
    <w:rsid w:val="00B23B92"/>
    <w:rsid w:val="00B24B4D"/>
    <w:rsid w:val="00B24E13"/>
    <w:rsid w:val="00B255A5"/>
    <w:rsid w:val="00B256A6"/>
    <w:rsid w:val="00B25B5D"/>
    <w:rsid w:val="00B25DF7"/>
    <w:rsid w:val="00B25FF8"/>
    <w:rsid w:val="00B27DFE"/>
    <w:rsid w:val="00B301E0"/>
    <w:rsid w:val="00B3080F"/>
    <w:rsid w:val="00B30E7C"/>
    <w:rsid w:val="00B31B4F"/>
    <w:rsid w:val="00B32139"/>
    <w:rsid w:val="00B32724"/>
    <w:rsid w:val="00B32A26"/>
    <w:rsid w:val="00B32F64"/>
    <w:rsid w:val="00B334E3"/>
    <w:rsid w:val="00B33A28"/>
    <w:rsid w:val="00B33ABC"/>
    <w:rsid w:val="00B3467C"/>
    <w:rsid w:val="00B34D13"/>
    <w:rsid w:val="00B355CB"/>
    <w:rsid w:val="00B357F8"/>
    <w:rsid w:val="00B35A5A"/>
    <w:rsid w:val="00B35CCE"/>
    <w:rsid w:val="00B35F48"/>
    <w:rsid w:val="00B36892"/>
    <w:rsid w:val="00B36C9B"/>
    <w:rsid w:val="00B36F81"/>
    <w:rsid w:val="00B40286"/>
    <w:rsid w:val="00B40B58"/>
    <w:rsid w:val="00B40DD4"/>
    <w:rsid w:val="00B41B22"/>
    <w:rsid w:val="00B426DD"/>
    <w:rsid w:val="00B43645"/>
    <w:rsid w:val="00B43A10"/>
    <w:rsid w:val="00B43A8E"/>
    <w:rsid w:val="00B4451B"/>
    <w:rsid w:val="00B44BC2"/>
    <w:rsid w:val="00B44FDE"/>
    <w:rsid w:val="00B45765"/>
    <w:rsid w:val="00B45889"/>
    <w:rsid w:val="00B460C0"/>
    <w:rsid w:val="00B46139"/>
    <w:rsid w:val="00B46366"/>
    <w:rsid w:val="00B4687E"/>
    <w:rsid w:val="00B46B90"/>
    <w:rsid w:val="00B4746E"/>
    <w:rsid w:val="00B47688"/>
    <w:rsid w:val="00B47D0D"/>
    <w:rsid w:val="00B50779"/>
    <w:rsid w:val="00B51180"/>
    <w:rsid w:val="00B511AD"/>
    <w:rsid w:val="00B5188C"/>
    <w:rsid w:val="00B531AA"/>
    <w:rsid w:val="00B53216"/>
    <w:rsid w:val="00B533BD"/>
    <w:rsid w:val="00B53632"/>
    <w:rsid w:val="00B53BF8"/>
    <w:rsid w:val="00B53DC6"/>
    <w:rsid w:val="00B53F26"/>
    <w:rsid w:val="00B544B2"/>
    <w:rsid w:val="00B55611"/>
    <w:rsid w:val="00B55C47"/>
    <w:rsid w:val="00B56350"/>
    <w:rsid w:val="00B57101"/>
    <w:rsid w:val="00B573AB"/>
    <w:rsid w:val="00B57A85"/>
    <w:rsid w:val="00B57EC0"/>
    <w:rsid w:val="00B60241"/>
    <w:rsid w:val="00B60304"/>
    <w:rsid w:val="00B61971"/>
    <w:rsid w:val="00B6276C"/>
    <w:rsid w:val="00B62917"/>
    <w:rsid w:val="00B62E81"/>
    <w:rsid w:val="00B62EBA"/>
    <w:rsid w:val="00B6338C"/>
    <w:rsid w:val="00B63747"/>
    <w:rsid w:val="00B63849"/>
    <w:rsid w:val="00B63F7F"/>
    <w:rsid w:val="00B6435A"/>
    <w:rsid w:val="00B64370"/>
    <w:rsid w:val="00B64A6A"/>
    <w:rsid w:val="00B64E98"/>
    <w:rsid w:val="00B65035"/>
    <w:rsid w:val="00B653CD"/>
    <w:rsid w:val="00B65604"/>
    <w:rsid w:val="00B66602"/>
    <w:rsid w:val="00B6665B"/>
    <w:rsid w:val="00B66B7E"/>
    <w:rsid w:val="00B66E21"/>
    <w:rsid w:val="00B67AFB"/>
    <w:rsid w:val="00B67D63"/>
    <w:rsid w:val="00B67D8A"/>
    <w:rsid w:val="00B711D5"/>
    <w:rsid w:val="00B712C2"/>
    <w:rsid w:val="00B72839"/>
    <w:rsid w:val="00B736B9"/>
    <w:rsid w:val="00B737F2"/>
    <w:rsid w:val="00B73E0B"/>
    <w:rsid w:val="00B740B7"/>
    <w:rsid w:val="00B74E4E"/>
    <w:rsid w:val="00B7539B"/>
    <w:rsid w:val="00B75956"/>
    <w:rsid w:val="00B75DCC"/>
    <w:rsid w:val="00B75E85"/>
    <w:rsid w:val="00B76020"/>
    <w:rsid w:val="00B76E19"/>
    <w:rsid w:val="00B807E9"/>
    <w:rsid w:val="00B80F6F"/>
    <w:rsid w:val="00B8106A"/>
    <w:rsid w:val="00B813EF"/>
    <w:rsid w:val="00B81A75"/>
    <w:rsid w:val="00B81F23"/>
    <w:rsid w:val="00B82312"/>
    <w:rsid w:val="00B82EE2"/>
    <w:rsid w:val="00B839A3"/>
    <w:rsid w:val="00B843C3"/>
    <w:rsid w:val="00B84707"/>
    <w:rsid w:val="00B8489E"/>
    <w:rsid w:val="00B8549C"/>
    <w:rsid w:val="00B8576D"/>
    <w:rsid w:val="00B8593D"/>
    <w:rsid w:val="00B85D5F"/>
    <w:rsid w:val="00B85EA2"/>
    <w:rsid w:val="00B863A4"/>
    <w:rsid w:val="00B866D9"/>
    <w:rsid w:val="00B86DBB"/>
    <w:rsid w:val="00B87478"/>
    <w:rsid w:val="00B874EC"/>
    <w:rsid w:val="00B875AB"/>
    <w:rsid w:val="00B9021B"/>
    <w:rsid w:val="00B90389"/>
    <w:rsid w:val="00B9076B"/>
    <w:rsid w:val="00B9115E"/>
    <w:rsid w:val="00B91C46"/>
    <w:rsid w:val="00B91C5D"/>
    <w:rsid w:val="00B934D5"/>
    <w:rsid w:val="00B936A0"/>
    <w:rsid w:val="00B9446F"/>
    <w:rsid w:val="00B94B58"/>
    <w:rsid w:val="00B94C12"/>
    <w:rsid w:val="00B9569F"/>
    <w:rsid w:val="00B96D2B"/>
    <w:rsid w:val="00B9760A"/>
    <w:rsid w:val="00B97733"/>
    <w:rsid w:val="00B9777E"/>
    <w:rsid w:val="00B97F78"/>
    <w:rsid w:val="00BA12D9"/>
    <w:rsid w:val="00BA141B"/>
    <w:rsid w:val="00BA15CD"/>
    <w:rsid w:val="00BA1CC6"/>
    <w:rsid w:val="00BA3048"/>
    <w:rsid w:val="00BA331F"/>
    <w:rsid w:val="00BA333C"/>
    <w:rsid w:val="00BA3AF8"/>
    <w:rsid w:val="00BA3B49"/>
    <w:rsid w:val="00BA3B70"/>
    <w:rsid w:val="00BA40FA"/>
    <w:rsid w:val="00BA49FA"/>
    <w:rsid w:val="00BA4C07"/>
    <w:rsid w:val="00BA50B5"/>
    <w:rsid w:val="00BA5BB0"/>
    <w:rsid w:val="00BA63A3"/>
    <w:rsid w:val="00BA682E"/>
    <w:rsid w:val="00BA74D5"/>
    <w:rsid w:val="00BA7BC5"/>
    <w:rsid w:val="00BA7C5F"/>
    <w:rsid w:val="00BB016B"/>
    <w:rsid w:val="00BB09DB"/>
    <w:rsid w:val="00BB0B23"/>
    <w:rsid w:val="00BB0F79"/>
    <w:rsid w:val="00BB1E5C"/>
    <w:rsid w:val="00BB4590"/>
    <w:rsid w:val="00BB54E8"/>
    <w:rsid w:val="00BB6045"/>
    <w:rsid w:val="00BB61E3"/>
    <w:rsid w:val="00BB6C1C"/>
    <w:rsid w:val="00BB72BA"/>
    <w:rsid w:val="00BB7A8A"/>
    <w:rsid w:val="00BB7D3D"/>
    <w:rsid w:val="00BC10A6"/>
    <w:rsid w:val="00BC1D71"/>
    <w:rsid w:val="00BC240F"/>
    <w:rsid w:val="00BC2639"/>
    <w:rsid w:val="00BC269A"/>
    <w:rsid w:val="00BC2B61"/>
    <w:rsid w:val="00BC3B24"/>
    <w:rsid w:val="00BC3D6E"/>
    <w:rsid w:val="00BC46E6"/>
    <w:rsid w:val="00BC495F"/>
    <w:rsid w:val="00BC49DC"/>
    <w:rsid w:val="00BC53E3"/>
    <w:rsid w:val="00BC5F43"/>
    <w:rsid w:val="00BC71F7"/>
    <w:rsid w:val="00BC7293"/>
    <w:rsid w:val="00BC7AAC"/>
    <w:rsid w:val="00BC7D91"/>
    <w:rsid w:val="00BD00B7"/>
    <w:rsid w:val="00BD09BE"/>
    <w:rsid w:val="00BD10A1"/>
    <w:rsid w:val="00BD135B"/>
    <w:rsid w:val="00BD138F"/>
    <w:rsid w:val="00BD1595"/>
    <w:rsid w:val="00BD1652"/>
    <w:rsid w:val="00BD1819"/>
    <w:rsid w:val="00BD219E"/>
    <w:rsid w:val="00BD22AB"/>
    <w:rsid w:val="00BD2950"/>
    <w:rsid w:val="00BD2CE0"/>
    <w:rsid w:val="00BD319F"/>
    <w:rsid w:val="00BD421D"/>
    <w:rsid w:val="00BD4418"/>
    <w:rsid w:val="00BD5204"/>
    <w:rsid w:val="00BD5286"/>
    <w:rsid w:val="00BD5E48"/>
    <w:rsid w:val="00BD62F7"/>
    <w:rsid w:val="00BD7DFC"/>
    <w:rsid w:val="00BE04C5"/>
    <w:rsid w:val="00BE0AAC"/>
    <w:rsid w:val="00BE0ED9"/>
    <w:rsid w:val="00BE101B"/>
    <w:rsid w:val="00BE1270"/>
    <w:rsid w:val="00BE15AD"/>
    <w:rsid w:val="00BE228A"/>
    <w:rsid w:val="00BE2CD8"/>
    <w:rsid w:val="00BE352C"/>
    <w:rsid w:val="00BE4068"/>
    <w:rsid w:val="00BE4292"/>
    <w:rsid w:val="00BE439F"/>
    <w:rsid w:val="00BE4506"/>
    <w:rsid w:val="00BE4558"/>
    <w:rsid w:val="00BE4CD8"/>
    <w:rsid w:val="00BE629C"/>
    <w:rsid w:val="00BE6F6E"/>
    <w:rsid w:val="00BE7523"/>
    <w:rsid w:val="00BF03E9"/>
    <w:rsid w:val="00BF2117"/>
    <w:rsid w:val="00BF2AEB"/>
    <w:rsid w:val="00BF4BB9"/>
    <w:rsid w:val="00BF567B"/>
    <w:rsid w:val="00BF5CE4"/>
    <w:rsid w:val="00BF650C"/>
    <w:rsid w:val="00BF6B2F"/>
    <w:rsid w:val="00BF6EB2"/>
    <w:rsid w:val="00C0051F"/>
    <w:rsid w:val="00C0074C"/>
    <w:rsid w:val="00C00A8A"/>
    <w:rsid w:val="00C018EF"/>
    <w:rsid w:val="00C0195B"/>
    <w:rsid w:val="00C01C69"/>
    <w:rsid w:val="00C024F2"/>
    <w:rsid w:val="00C02B9B"/>
    <w:rsid w:val="00C02BBD"/>
    <w:rsid w:val="00C0374B"/>
    <w:rsid w:val="00C040FB"/>
    <w:rsid w:val="00C04B5B"/>
    <w:rsid w:val="00C04FB8"/>
    <w:rsid w:val="00C0584C"/>
    <w:rsid w:val="00C0594C"/>
    <w:rsid w:val="00C064E1"/>
    <w:rsid w:val="00C073AE"/>
    <w:rsid w:val="00C07CC9"/>
    <w:rsid w:val="00C10A71"/>
    <w:rsid w:val="00C111C3"/>
    <w:rsid w:val="00C115A8"/>
    <w:rsid w:val="00C117BE"/>
    <w:rsid w:val="00C11A56"/>
    <w:rsid w:val="00C11AE6"/>
    <w:rsid w:val="00C11DD9"/>
    <w:rsid w:val="00C12BFE"/>
    <w:rsid w:val="00C1417D"/>
    <w:rsid w:val="00C14C8B"/>
    <w:rsid w:val="00C14DD7"/>
    <w:rsid w:val="00C1516B"/>
    <w:rsid w:val="00C1544F"/>
    <w:rsid w:val="00C1565E"/>
    <w:rsid w:val="00C158AF"/>
    <w:rsid w:val="00C159F6"/>
    <w:rsid w:val="00C16F9D"/>
    <w:rsid w:val="00C1725B"/>
    <w:rsid w:val="00C20521"/>
    <w:rsid w:val="00C21080"/>
    <w:rsid w:val="00C210DF"/>
    <w:rsid w:val="00C211BF"/>
    <w:rsid w:val="00C21913"/>
    <w:rsid w:val="00C21ABF"/>
    <w:rsid w:val="00C22384"/>
    <w:rsid w:val="00C22B27"/>
    <w:rsid w:val="00C238DF"/>
    <w:rsid w:val="00C23984"/>
    <w:rsid w:val="00C24FDA"/>
    <w:rsid w:val="00C25AA0"/>
    <w:rsid w:val="00C26117"/>
    <w:rsid w:val="00C26897"/>
    <w:rsid w:val="00C26997"/>
    <w:rsid w:val="00C26AA9"/>
    <w:rsid w:val="00C26CB7"/>
    <w:rsid w:val="00C26D97"/>
    <w:rsid w:val="00C26E6F"/>
    <w:rsid w:val="00C279DF"/>
    <w:rsid w:val="00C27EB6"/>
    <w:rsid w:val="00C300AF"/>
    <w:rsid w:val="00C301AE"/>
    <w:rsid w:val="00C3062C"/>
    <w:rsid w:val="00C306AA"/>
    <w:rsid w:val="00C318C0"/>
    <w:rsid w:val="00C31C42"/>
    <w:rsid w:val="00C32311"/>
    <w:rsid w:val="00C32391"/>
    <w:rsid w:val="00C32428"/>
    <w:rsid w:val="00C3262D"/>
    <w:rsid w:val="00C33095"/>
    <w:rsid w:val="00C35FDE"/>
    <w:rsid w:val="00C3682B"/>
    <w:rsid w:val="00C369E8"/>
    <w:rsid w:val="00C369F6"/>
    <w:rsid w:val="00C36C60"/>
    <w:rsid w:val="00C36C70"/>
    <w:rsid w:val="00C3763A"/>
    <w:rsid w:val="00C37799"/>
    <w:rsid w:val="00C37992"/>
    <w:rsid w:val="00C4097D"/>
    <w:rsid w:val="00C41347"/>
    <w:rsid w:val="00C41B1F"/>
    <w:rsid w:val="00C41B74"/>
    <w:rsid w:val="00C42352"/>
    <w:rsid w:val="00C424C5"/>
    <w:rsid w:val="00C4313F"/>
    <w:rsid w:val="00C43CBC"/>
    <w:rsid w:val="00C44F39"/>
    <w:rsid w:val="00C45C56"/>
    <w:rsid w:val="00C45C92"/>
    <w:rsid w:val="00C45EFE"/>
    <w:rsid w:val="00C45F02"/>
    <w:rsid w:val="00C46166"/>
    <w:rsid w:val="00C463F5"/>
    <w:rsid w:val="00C474DA"/>
    <w:rsid w:val="00C47869"/>
    <w:rsid w:val="00C50093"/>
    <w:rsid w:val="00C50625"/>
    <w:rsid w:val="00C50726"/>
    <w:rsid w:val="00C50762"/>
    <w:rsid w:val="00C51EC4"/>
    <w:rsid w:val="00C52609"/>
    <w:rsid w:val="00C52DE2"/>
    <w:rsid w:val="00C52ED1"/>
    <w:rsid w:val="00C5370C"/>
    <w:rsid w:val="00C53ED5"/>
    <w:rsid w:val="00C5457D"/>
    <w:rsid w:val="00C54919"/>
    <w:rsid w:val="00C54E17"/>
    <w:rsid w:val="00C55269"/>
    <w:rsid w:val="00C5642F"/>
    <w:rsid w:val="00C56446"/>
    <w:rsid w:val="00C565D7"/>
    <w:rsid w:val="00C568BD"/>
    <w:rsid w:val="00C56B50"/>
    <w:rsid w:val="00C56B8D"/>
    <w:rsid w:val="00C56F7B"/>
    <w:rsid w:val="00C57009"/>
    <w:rsid w:val="00C5704B"/>
    <w:rsid w:val="00C571D3"/>
    <w:rsid w:val="00C57AFF"/>
    <w:rsid w:val="00C57ED9"/>
    <w:rsid w:val="00C6011B"/>
    <w:rsid w:val="00C60298"/>
    <w:rsid w:val="00C6099F"/>
    <w:rsid w:val="00C6296F"/>
    <w:rsid w:val="00C62DE2"/>
    <w:rsid w:val="00C6373D"/>
    <w:rsid w:val="00C63951"/>
    <w:rsid w:val="00C64507"/>
    <w:rsid w:val="00C6477E"/>
    <w:rsid w:val="00C6502C"/>
    <w:rsid w:val="00C651B2"/>
    <w:rsid w:val="00C651ED"/>
    <w:rsid w:val="00C657B3"/>
    <w:rsid w:val="00C659E8"/>
    <w:rsid w:val="00C65F6E"/>
    <w:rsid w:val="00C6627F"/>
    <w:rsid w:val="00C6702C"/>
    <w:rsid w:val="00C67645"/>
    <w:rsid w:val="00C678BF"/>
    <w:rsid w:val="00C7009E"/>
    <w:rsid w:val="00C70743"/>
    <w:rsid w:val="00C72144"/>
    <w:rsid w:val="00C732E8"/>
    <w:rsid w:val="00C73F69"/>
    <w:rsid w:val="00C740FA"/>
    <w:rsid w:val="00C74E70"/>
    <w:rsid w:val="00C75762"/>
    <w:rsid w:val="00C758B7"/>
    <w:rsid w:val="00C75BCE"/>
    <w:rsid w:val="00C76543"/>
    <w:rsid w:val="00C76BDC"/>
    <w:rsid w:val="00C76C38"/>
    <w:rsid w:val="00C76FA0"/>
    <w:rsid w:val="00C7730F"/>
    <w:rsid w:val="00C77453"/>
    <w:rsid w:val="00C776B3"/>
    <w:rsid w:val="00C777AD"/>
    <w:rsid w:val="00C809D0"/>
    <w:rsid w:val="00C80A6C"/>
    <w:rsid w:val="00C81B43"/>
    <w:rsid w:val="00C83112"/>
    <w:rsid w:val="00C832AF"/>
    <w:rsid w:val="00C8364F"/>
    <w:rsid w:val="00C84DA2"/>
    <w:rsid w:val="00C85736"/>
    <w:rsid w:val="00C87348"/>
    <w:rsid w:val="00C901BD"/>
    <w:rsid w:val="00C90A5F"/>
    <w:rsid w:val="00C90EEF"/>
    <w:rsid w:val="00C9180A"/>
    <w:rsid w:val="00C92488"/>
    <w:rsid w:val="00C924F7"/>
    <w:rsid w:val="00C92DF9"/>
    <w:rsid w:val="00C93149"/>
    <w:rsid w:val="00C93D41"/>
    <w:rsid w:val="00C942FF"/>
    <w:rsid w:val="00C94384"/>
    <w:rsid w:val="00C94935"/>
    <w:rsid w:val="00C952C2"/>
    <w:rsid w:val="00C9533F"/>
    <w:rsid w:val="00C961F7"/>
    <w:rsid w:val="00C96777"/>
    <w:rsid w:val="00C96979"/>
    <w:rsid w:val="00C96EDD"/>
    <w:rsid w:val="00C96EFD"/>
    <w:rsid w:val="00C97A63"/>
    <w:rsid w:val="00C97CAF"/>
    <w:rsid w:val="00CA0529"/>
    <w:rsid w:val="00CA0F45"/>
    <w:rsid w:val="00CA0FE3"/>
    <w:rsid w:val="00CA2762"/>
    <w:rsid w:val="00CA2DD3"/>
    <w:rsid w:val="00CA358B"/>
    <w:rsid w:val="00CA42E7"/>
    <w:rsid w:val="00CA4F63"/>
    <w:rsid w:val="00CA5536"/>
    <w:rsid w:val="00CA55F1"/>
    <w:rsid w:val="00CA5DBB"/>
    <w:rsid w:val="00CA61AD"/>
    <w:rsid w:val="00CA6311"/>
    <w:rsid w:val="00CA65AF"/>
    <w:rsid w:val="00CA69CC"/>
    <w:rsid w:val="00CA69F5"/>
    <w:rsid w:val="00CA6F65"/>
    <w:rsid w:val="00CB01FF"/>
    <w:rsid w:val="00CB0363"/>
    <w:rsid w:val="00CB07F5"/>
    <w:rsid w:val="00CB0912"/>
    <w:rsid w:val="00CB1C38"/>
    <w:rsid w:val="00CB1FA3"/>
    <w:rsid w:val="00CB2DD0"/>
    <w:rsid w:val="00CB2E91"/>
    <w:rsid w:val="00CB313B"/>
    <w:rsid w:val="00CB3202"/>
    <w:rsid w:val="00CB35CA"/>
    <w:rsid w:val="00CB3F0F"/>
    <w:rsid w:val="00CB4020"/>
    <w:rsid w:val="00CB44C4"/>
    <w:rsid w:val="00CB48DA"/>
    <w:rsid w:val="00CB579F"/>
    <w:rsid w:val="00CB57AD"/>
    <w:rsid w:val="00CB59DF"/>
    <w:rsid w:val="00CB5F9F"/>
    <w:rsid w:val="00CB5FAD"/>
    <w:rsid w:val="00CB76D5"/>
    <w:rsid w:val="00CC00D9"/>
    <w:rsid w:val="00CC029A"/>
    <w:rsid w:val="00CC1671"/>
    <w:rsid w:val="00CC28C6"/>
    <w:rsid w:val="00CC2947"/>
    <w:rsid w:val="00CC396A"/>
    <w:rsid w:val="00CC3AD3"/>
    <w:rsid w:val="00CC3E43"/>
    <w:rsid w:val="00CC3F4C"/>
    <w:rsid w:val="00CC508D"/>
    <w:rsid w:val="00CC6216"/>
    <w:rsid w:val="00CC6B14"/>
    <w:rsid w:val="00CC72C4"/>
    <w:rsid w:val="00CC754F"/>
    <w:rsid w:val="00CC78ED"/>
    <w:rsid w:val="00CC78F7"/>
    <w:rsid w:val="00CC7C25"/>
    <w:rsid w:val="00CD04C1"/>
    <w:rsid w:val="00CD06BB"/>
    <w:rsid w:val="00CD0866"/>
    <w:rsid w:val="00CD1FAC"/>
    <w:rsid w:val="00CD2C2F"/>
    <w:rsid w:val="00CD3505"/>
    <w:rsid w:val="00CD3972"/>
    <w:rsid w:val="00CD40E5"/>
    <w:rsid w:val="00CD41C4"/>
    <w:rsid w:val="00CD4827"/>
    <w:rsid w:val="00CD48DF"/>
    <w:rsid w:val="00CD54C0"/>
    <w:rsid w:val="00CD5AFC"/>
    <w:rsid w:val="00CD68D4"/>
    <w:rsid w:val="00CD6B4F"/>
    <w:rsid w:val="00CD77A6"/>
    <w:rsid w:val="00CD7844"/>
    <w:rsid w:val="00CE0B7B"/>
    <w:rsid w:val="00CE0FDC"/>
    <w:rsid w:val="00CE1037"/>
    <w:rsid w:val="00CE110F"/>
    <w:rsid w:val="00CE13E5"/>
    <w:rsid w:val="00CE1C5F"/>
    <w:rsid w:val="00CE355D"/>
    <w:rsid w:val="00CE3C3E"/>
    <w:rsid w:val="00CE41F8"/>
    <w:rsid w:val="00CE5D3F"/>
    <w:rsid w:val="00CE7895"/>
    <w:rsid w:val="00CE7D90"/>
    <w:rsid w:val="00CF0345"/>
    <w:rsid w:val="00CF05A6"/>
    <w:rsid w:val="00CF064F"/>
    <w:rsid w:val="00CF0792"/>
    <w:rsid w:val="00CF081B"/>
    <w:rsid w:val="00CF1416"/>
    <w:rsid w:val="00CF1AF2"/>
    <w:rsid w:val="00CF1CE1"/>
    <w:rsid w:val="00CF2DB8"/>
    <w:rsid w:val="00CF2EFD"/>
    <w:rsid w:val="00CF44DE"/>
    <w:rsid w:val="00CF49B4"/>
    <w:rsid w:val="00CF4B11"/>
    <w:rsid w:val="00CF5A85"/>
    <w:rsid w:val="00CF6737"/>
    <w:rsid w:val="00CF6E0D"/>
    <w:rsid w:val="00CF7181"/>
    <w:rsid w:val="00CF7879"/>
    <w:rsid w:val="00D00284"/>
    <w:rsid w:val="00D00801"/>
    <w:rsid w:val="00D00D90"/>
    <w:rsid w:val="00D0183B"/>
    <w:rsid w:val="00D01E18"/>
    <w:rsid w:val="00D0298B"/>
    <w:rsid w:val="00D02B95"/>
    <w:rsid w:val="00D02C57"/>
    <w:rsid w:val="00D0337C"/>
    <w:rsid w:val="00D0341E"/>
    <w:rsid w:val="00D04E45"/>
    <w:rsid w:val="00D05017"/>
    <w:rsid w:val="00D054BD"/>
    <w:rsid w:val="00D0668C"/>
    <w:rsid w:val="00D06BD5"/>
    <w:rsid w:val="00D07659"/>
    <w:rsid w:val="00D07D36"/>
    <w:rsid w:val="00D10436"/>
    <w:rsid w:val="00D10811"/>
    <w:rsid w:val="00D10985"/>
    <w:rsid w:val="00D11AB8"/>
    <w:rsid w:val="00D11AE7"/>
    <w:rsid w:val="00D11E69"/>
    <w:rsid w:val="00D11E70"/>
    <w:rsid w:val="00D11F30"/>
    <w:rsid w:val="00D13C72"/>
    <w:rsid w:val="00D143EE"/>
    <w:rsid w:val="00D14484"/>
    <w:rsid w:val="00D15937"/>
    <w:rsid w:val="00D15E26"/>
    <w:rsid w:val="00D15EB7"/>
    <w:rsid w:val="00D1637F"/>
    <w:rsid w:val="00D16763"/>
    <w:rsid w:val="00D16939"/>
    <w:rsid w:val="00D17026"/>
    <w:rsid w:val="00D17078"/>
    <w:rsid w:val="00D1761B"/>
    <w:rsid w:val="00D17C8E"/>
    <w:rsid w:val="00D21023"/>
    <w:rsid w:val="00D22C71"/>
    <w:rsid w:val="00D22DA8"/>
    <w:rsid w:val="00D22EF1"/>
    <w:rsid w:val="00D236B5"/>
    <w:rsid w:val="00D23F9F"/>
    <w:rsid w:val="00D248A8"/>
    <w:rsid w:val="00D24A3B"/>
    <w:rsid w:val="00D24DB5"/>
    <w:rsid w:val="00D257C0"/>
    <w:rsid w:val="00D26047"/>
    <w:rsid w:val="00D26694"/>
    <w:rsid w:val="00D267D1"/>
    <w:rsid w:val="00D27353"/>
    <w:rsid w:val="00D3003F"/>
    <w:rsid w:val="00D32034"/>
    <w:rsid w:val="00D32366"/>
    <w:rsid w:val="00D34A38"/>
    <w:rsid w:val="00D35200"/>
    <w:rsid w:val="00D352C4"/>
    <w:rsid w:val="00D356CB"/>
    <w:rsid w:val="00D3601B"/>
    <w:rsid w:val="00D36F29"/>
    <w:rsid w:val="00D37EA3"/>
    <w:rsid w:val="00D4049E"/>
    <w:rsid w:val="00D405D6"/>
    <w:rsid w:val="00D4088F"/>
    <w:rsid w:val="00D40F72"/>
    <w:rsid w:val="00D421FE"/>
    <w:rsid w:val="00D43656"/>
    <w:rsid w:val="00D44CEB"/>
    <w:rsid w:val="00D45177"/>
    <w:rsid w:val="00D45D0B"/>
    <w:rsid w:val="00D45FA3"/>
    <w:rsid w:val="00D4615C"/>
    <w:rsid w:val="00D46D90"/>
    <w:rsid w:val="00D4732F"/>
    <w:rsid w:val="00D47684"/>
    <w:rsid w:val="00D50150"/>
    <w:rsid w:val="00D509A6"/>
    <w:rsid w:val="00D51430"/>
    <w:rsid w:val="00D5182B"/>
    <w:rsid w:val="00D51C81"/>
    <w:rsid w:val="00D5213F"/>
    <w:rsid w:val="00D525E3"/>
    <w:rsid w:val="00D52AED"/>
    <w:rsid w:val="00D52C0E"/>
    <w:rsid w:val="00D52FC5"/>
    <w:rsid w:val="00D531D4"/>
    <w:rsid w:val="00D535E6"/>
    <w:rsid w:val="00D536D3"/>
    <w:rsid w:val="00D53BD9"/>
    <w:rsid w:val="00D541FC"/>
    <w:rsid w:val="00D554D0"/>
    <w:rsid w:val="00D558E7"/>
    <w:rsid w:val="00D5635A"/>
    <w:rsid w:val="00D5668C"/>
    <w:rsid w:val="00D56ED1"/>
    <w:rsid w:val="00D56F50"/>
    <w:rsid w:val="00D56F63"/>
    <w:rsid w:val="00D56FF4"/>
    <w:rsid w:val="00D5716A"/>
    <w:rsid w:val="00D57EBA"/>
    <w:rsid w:val="00D57EBF"/>
    <w:rsid w:val="00D604BA"/>
    <w:rsid w:val="00D60552"/>
    <w:rsid w:val="00D6155F"/>
    <w:rsid w:val="00D61C55"/>
    <w:rsid w:val="00D61DD1"/>
    <w:rsid w:val="00D61E48"/>
    <w:rsid w:val="00D6236B"/>
    <w:rsid w:val="00D629DE"/>
    <w:rsid w:val="00D63755"/>
    <w:rsid w:val="00D638CB"/>
    <w:rsid w:val="00D63CFC"/>
    <w:rsid w:val="00D63EFF"/>
    <w:rsid w:val="00D64561"/>
    <w:rsid w:val="00D64C55"/>
    <w:rsid w:val="00D65370"/>
    <w:rsid w:val="00D66788"/>
    <w:rsid w:val="00D66BD2"/>
    <w:rsid w:val="00D6703E"/>
    <w:rsid w:val="00D67712"/>
    <w:rsid w:val="00D70BFA"/>
    <w:rsid w:val="00D70E78"/>
    <w:rsid w:val="00D7217D"/>
    <w:rsid w:val="00D72372"/>
    <w:rsid w:val="00D7252F"/>
    <w:rsid w:val="00D72983"/>
    <w:rsid w:val="00D72B5C"/>
    <w:rsid w:val="00D72CEA"/>
    <w:rsid w:val="00D72FC1"/>
    <w:rsid w:val="00D73339"/>
    <w:rsid w:val="00D73614"/>
    <w:rsid w:val="00D7416F"/>
    <w:rsid w:val="00D74727"/>
    <w:rsid w:val="00D748FB"/>
    <w:rsid w:val="00D75540"/>
    <w:rsid w:val="00D756BE"/>
    <w:rsid w:val="00D757D9"/>
    <w:rsid w:val="00D75EFA"/>
    <w:rsid w:val="00D76021"/>
    <w:rsid w:val="00D76146"/>
    <w:rsid w:val="00D76777"/>
    <w:rsid w:val="00D768DD"/>
    <w:rsid w:val="00D76FCA"/>
    <w:rsid w:val="00D772A5"/>
    <w:rsid w:val="00D8043D"/>
    <w:rsid w:val="00D8094D"/>
    <w:rsid w:val="00D80C27"/>
    <w:rsid w:val="00D80CC4"/>
    <w:rsid w:val="00D81A8D"/>
    <w:rsid w:val="00D8265B"/>
    <w:rsid w:val="00D82C24"/>
    <w:rsid w:val="00D84AF6"/>
    <w:rsid w:val="00D85466"/>
    <w:rsid w:val="00D8566B"/>
    <w:rsid w:val="00D86012"/>
    <w:rsid w:val="00D86CBF"/>
    <w:rsid w:val="00D87955"/>
    <w:rsid w:val="00D87D7B"/>
    <w:rsid w:val="00D908F2"/>
    <w:rsid w:val="00D91BB7"/>
    <w:rsid w:val="00D91BBC"/>
    <w:rsid w:val="00D92AEE"/>
    <w:rsid w:val="00D92BFF"/>
    <w:rsid w:val="00D93118"/>
    <w:rsid w:val="00D933B2"/>
    <w:rsid w:val="00D93AF6"/>
    <w:rsid w:val="00D93AFF"/>
    <w:rsid w:val="00D93DD1"/>
    <w:rsid w:val="00D9420B"/>
    <w:rsid w:val="00D942C9"/>
    <w:rsid w:val="00D94623"/>
    <w:rsid w:val="00D9526C"/>
    <w:rsid w:val="00D956E0"/>
    <w:rsid w:val="00D95DCE"/>
    <w:rsid w:val="00D960D4"/>
    <w:rsid w:val="00D960F2"/>
    <w:rsid w:val="00D96155"/>
    <w:rsid w:val="00D96F70"/>
    <w:rsid w:val="00D97273"/>
    <w:rsid w:val="00D97C58"/>
    <w:rsid w:val="00DA026B"/>
    <w:rsid w:val="00DA0916"/>
    <w:rsid w:val="00DA161B"/>
    <w:rsid w:val="00DA25A6"/>
    <w:rsid w:val="00DA26CD"/>
    <w:rsid w:val="00DA28CA"/>
    <w:rsid w:val="00DA31AE"/>
    <w:rsid w:val="00DA381D"/>
    <w:rsid w:val="00DA3BD2"/>
    <w:rsid w:val="00DA3CF8"/>
    <w:rsid w:val="00DA4B4A"/>
    <w:rsid w:val="00DA4FA5"/>
    <w:rsid w:val="00DA593A"/>
    <w:rsid w:val="00DA664B"/>
    <w:rsid w:val="00DA6716"/>
    <w:rsid w:val="00DA6790"/>
    <w:rsid w:val="00DA7764"/>
    <w:rsid w:val="00DA79AD"/>
    <w:rsid w:val="00DA7BF3"/>
    <w:rsid w:val="00DA7F6A"/>
    <w:rsid w:val="00DB0487"/>
    <w:rsid w:val="00DB1626"/>
    <w:rsid w:val="00DB1839"/>
    <w:rsid w:val="00DB1F22"/>
    <w:rsid w:val="00DB298D"/>
    <w:rsid w:val="00DB32A1"/>
    <w:rsid w:val="00DB3DA7"/>
    <w:rsid w:val="00DB4AB5"/>
    <w:rsid w:val="00DB576B"/>
    <w:rsid w:val="00DB5813"/>
    <w:rsid w:val="00DB5E15"/>
    <w:rsid w:val="00DB5FEB"/>
    <w:rsid w:val="00DB6783"/>
    <w:rsid w:val="00DB67C0"/>
    <w:rsid w:val="00DB6E11"/>
    <w:rsid w:val="00DB6F5D"/>
    <w:rsid w:val="00DB7126"/>
    <w:rsid w:val="00DB7A7E"/>
    <w:rsid w:val="00DB7A84"/>
    <w:rsid w:val="00DC0A27"/>
    <w:rsid w:val="00DC1C3C"/>
    <w:rsid w:val="00DC24A6"/>
    <w:rsid w:val="00DC2527"/>
    <w:rsid w:val="00DC25CE"/>
    <w:rsid w:val="00DC26DB"/>
    <w:rsid w:val="00DC2A6B"/>
    <w:rsid w:val="00DC41CA"/>
    <w:rsid w:val="00DC42EF"/>
    <w:rsid w:val="00DC4639"/>
    <w:rsid w:val="00DC46A2"/>
    <w:rsid w:val="00DC4F96"/>
    <w:rsid w:val="00DC5487"/>
    <w:rsid w:val="00DC5A85"/>
    <w:rsid w:val="00DC6A42"/>
    <w:rsid w:val="00DC7206"/>
    <w:rsid w:val="00DC7257"/>
    <w:rsid w:val="00DC7E44"/>
    <w:rsid w:val="00DD05BB"/>
    <w:rsid w:val="00DD1329"/>
    <w:rsid w:val="00DD1BF7"/>
    <w:rsid w:val="00DD27DB"/>
    <w:rsid w:val="00DD2F6E"/>
    <w:rsid w:val="00DD31C8"/>
    <w:rsid w:val="00DD3206"/>
    <w:rsid w:val="00DD3718"/>
    <w:rsid w:val="00DD5F69"/>
    <w:rsid w:val="00DD6114"/>
    <w:rsid w:val="00DD6178"/>
    <w:rsid w:val="00DD62CA"/>
    <w:rsid w:val="00DD63A1"/>
    <w:rsid w:val="00DD6561"/>
    <w:rsid w:val="00DD66A2"/>
    <w:rsid w:val="00DD7140"/>
    <w:rsid w:val="00DE00C3"/>
    <w:rsid w:val="00DE034C"/>
    <w:rsid w:val="00DE1799"/>
    <w:rsid w:val="00DE1CEA"/>
    <w:rsid w:val="00DE24A0"/>
    <w:rsid w:val="00DE2841"/>
    <w:rsid w:val="00DE28D1"/>
    <w:rsid w:val="00DE29E1"/>
    <w:rsid w:val="00DE32E7"/>
    <w:rsid w:val="00DE35C4"/>
    <w:rsid w:val="00DE4040"/>
    <w:rsid w:val="00DE44B9"/>
    <w:rsid w:val="00DE467A"/>
    <w:rsid w:val="00DE482E"/>
    <w:rsid w:val="00DE49BF"/>
    <w:rsid w:val="00DE53F0"/>
    <w:rsid w:val="00DE616E"/>
    <w:rsid w:val="00DE699D"/>
    <w:rsid w:val="00DE734B"/>
    <w:rsid w:val="00DF0404"/>
    <w:rsid w:val="00DF0BD6"/>
    <w:rsid w:val="00DF2B17"/>
    <w:rsid w:val="00DF30A5"/>
    <w:rsid w:val="00DF3879"/>
    <w:rsid w:val="00DF3E52"/>
    <w:rsid w:val="00DF3EF4"/>
    <w:rsid w:val="00DF408E"/>
    <w:rsid w:val="00DF4251"/>
    <w:rsid w:val="00DF556E"/>
    <w:rsid w:val="00DF57BB"/>
    <w:rsid w:val="00DF59BC"/>
    <w:rsid w:val="00DF5AFE"/>
    <w:rsid w:val="00DF5F39"/>
    <w:rsid w:val="00DF659E"/>
    <w:rsid w:val="00DF6D63"/>
    <w:rsid w:val="00E006BF"/>
    <w:rsid w:val="00E009C6"/>
    <w:rsid w:val="00E00AA9"/>
    <w:rsid w:val="00E00EC3"/>
    <w:rsid w:val="00E0115A"/>
    <w:rsid w:val="00E016A4"/>
    <w:rsid w:val="00E017B5"/>
    <w:rsid w:val="00E019D8"/>
    <w:rsid w:val="00E01CDD"/>
    <w:rsid w:val="00E01E2A"/>
    <w:rsid w:val="00E0329E"/>
    <w:rsid w:val="00E03B9D"/>
    <w:rsid w:val="00E04235"/>
    <w:rsid w:val="00E0472C"/>
    <w:rsid w:val="00E05113"/>
    <w:rsid w:val="00E05752"/>
    <w:rsid w:val="00E0670F"/>
    <w:rsid w:val="00E0677E"/>
    <w:rsid w:val="00E06A63"/>
    <w:rsid w:val="00E07163"/>
    <w:rsid w:val="00E076CD"/>
    <w:rsid w:val="00E105C4"/>
    <w:rsid w:val="00E11671"/>
    <w:rsid w:val="00E11C98"/>
    <w:rsid w:val="00E129C3"/>
    <w:rsid w:val="00E12E53"/>
    <w:rsid w:val="00E1348B"/>
    <w:rsid w:val="00E13BC0"/>
    <w:rsid w:val="00E14803"/>
    <w:rsid w:val="00E1608E"/>
    <w:rsid w:val="00E162D7"/>
    <w:rsid w:val="00E1644C"/>
    <w:rsid w:val="00E16931"/>
    <w:rsid w:val="00E17965"/>
    <w:rsid w:val="00E204FC"/>
    <w:rsid w:val="00E22F2A"/>
    <w:rsid w:val="00E2305D"/>
    <w:rsid w:val="00E2317E"/>
    <w:rsid w:val="00E24501"/>
    <w:rsid w:val="00E247D5"/>
    <w:rsid w:val="00E24913"/>
    <w:rsid w:val="00E24A27"/>
    <w:rsid w:val="00E252A0"/>
    <w:rsid w:val="00E25692"/>
    <w:rsid w:val="00E25791"/>
    <w:rsid w:val="00E25DFC"/>
    <w:rsid w:val="00E27132"/>
    <w:rsid w:val="00E277B1"/>
    <w:rsid w:val="00E27811"/>
    <w:rsid w:val="00E27BEC"/>
    <w:rsid w:val="00E3035B"/>
    <w:rsid w:val="00E30A26"/>
    <w:rsid w:val="00E30D4E"/>
    <w:rsid w:val="00E3102D"/>
    <w:rsid w:val="00E3109F"/>
    <w:rsid w:val="00E31375"/>
    <w:rsid w:val="00E319BB"/>
    <w:rsid w:val="00E31A40"/>
    <w:rsid w:val="00E31AA5"/>
    <w:rsid w:val="00E327A2"/>
    <w:rsid w:val="00E3315E"/>
    <w:rsid w:val="00E33164"/>
    <w:rsid w:val="00E33550"/>
    <w:rsid w:val="00E33D70"/>
    <w:rsid w:val="00E33F95"/>
    <w:rsid w:val="00E3403D"/>
    <w:rsid w:val="00E3459A"/>
    <w:rsid w:val="00E34849"/>
    <w:rsid w:val="00E35D81"/>
    <w:rsid w:val="00E36DFB"/>
    <w:rsid w:val="00E37369"/>
    <w:rsid w:val="00E37682"/>
    <w:rsid w:val="00E37C3A"/>
    <w:rsid w:val="00E40149"/>
    <w:rsid w:val="00E407D1"/>
    <w:rsid w:val="00E40B5D"/>
    <w:rsid w:val="00E412C5"/>
    <w:rsid w:val="00E413CE"/>
    <w:rsid w:val="00E41546"/>
    <w:rsid w:val="00E417E5"/>
    <w:rsid w:val="00E42271"/>
    <w:rsid w:val="00E4282A"/>
    <w:rsid w:val="00E4316C"/>
    <w:rsid w:val="00E431AA"/>
    <w:rsid w:val="00E433DE"/>
    <w:rsid w:val="00E4447D"/>
    <w:rsid w:val="00E44601"/>
    <w:rsid w:val="00E44BF1"/>
    <w:rsid w:val="00E44EE5"/>
    <w:rsid w:val="00E45234"/>
    <w:rsid w:val="00E45F1E"/>
    <w:rsid w:val="00E4614C"/>
    <w:rsid w:val="00E464C2"/>
    <w:rsid w:val="00E464FA"/>
    <w:rsid w:val="00E470AE"/>
    <w:rsid w:val="00E47FFB"/>
    <w:rsid w:val="00E5023E"/>
    <w:rsid w:val="00E50D73"/>
    <w:rsid w:val="00E50F08"/>
    <w:rsid w:val="00E5141B"/>
    <w:rsid w:val="00E51463"/>
    <w:rsid w:val="00E51F3E"/>
    <w:rsid w:val="00E51FF3"/>
    <w:rsid w:val="00E52097"/>
    <w:rsid w:val="00E5212A"/>
    <w:rsid w:val="00E52E5F"/>
    <w:rsid w:val="00E53132"/>
    <w:rsid w:val="00E5394D"/>
    <w:rsid w:val="00E54419"/>
    <w:rsid w:val="00E54D53"/>
    <w:rsid w:val="00E5529B"/>
    <w:rsid w:val="00E558AA"/>
    <w:rsid w:val="00E55A75"/>
    <w:rsid w:val="00E55AC6"/>
    <w:rsid w:val="00E55C56"/>
    <w:rsid w:val="00E577D8"/>
    <w:rsid w:val="00E57B79"/>
    <w:rsid w:val="00E57BE9"/>
    <w:rsid w:val="00E60977"/>
    <w:rsid w:val="00E61442"/>
    <w:rsid w:val="00E61515"/>
    <w:rsid w:val="00E61C59"/>
    <w:rsid w:val="00E62150"/>
    <w:rsid w:val="00E62444"/>
    <w:rsid w:val="00E62E14"/>
    <w:rsid w:val="00E63468"/>
    <w:rsid w:val="00E64E14"/>
    <w:rsid w:val="00E65C1F"/>
    <w:rsid w:val="00E66BB6"/>
    <w:rsid w:val="00E66E89"/>
    <w:rsid w:val="00E6779A"/>
    <w:rsid w:val="00E70D44"/>
    <w:rsid w:val="00E718CB"/>
    <w:rsid w:val="00E72B8E"/>
    <w:rsid w:val="00E731FF"/>
    <w:rsid w:val="00E7369C"/>
    <w:rsid w:val="00E74933"/>
    <w:rsid w:val="00E74E30"/>
    <w:rsid w:val="00E75065"/>
    <w:rsid w:val="00E75297"/>
    <w:rsid w:val="00E75DB5"/>
    <w:rsid w:val="00E75EC0"/>
    <w:rsid w:val="00E76559"/>
    <w:rsid w:val="00E766E3"/>
    <w:rsid w:val="00E76B46"/>
    <w:rsid w:val="00E7721A"/>
    <w:rsid w:val="00E774DC"/>
    <w:rsid w:val="00E77EBB"/>
    <w:rsid w:val="00E77F2C"/>
    <w:rsid w:val="00E77FE7"/>
    <w:rsid w:val="00E801F3"/>
    <w:rsid w:val="00E80AD7"/>
    <w:rsid w:val="00E81A41"/>
    <w:rsid w:val="00E8252B"/>
    <w:rsid w:val="00E8271B"/>
    <w:rsid w:val="00E829BA"/>
    <w:rsid w:val="00E82B31"/>
    <w:rsid w:val="00E82CB3"/>
    <w:rsid w:val="00E82ECB"/>
    <w:rsid w:val="00E836D7"/>
    <w:rsid w:val="00E83BCA"/>
    <w:rsid w:val="00E8449F"/>
    <w:rsid w:val="00E8465B"/>
    <w:rsid w:val="00E85DEA"/>
    <w:rsid w:val="00E861B7"/>
    <w:rsid w:val="00E8696A"/>
    <w:rsid w:val="00E86B01"/>
    <w:rsid w:val="00E86CAD"/>
    <w:rsid w:val="00E87818"/>
    <w:rsid w:val="00E87A74"/>
    <w:rsid w:val="00E902AE"/>
    <w:rsid w:val="00E9117F"/>
    <w:rsid w:val="00E91265"/>
    <w:rsid w:val="00E9208B"/>
    <w:rsid w:val="00E925FC"/>
    <w:rsid w:val="00E92D74"/>
    <w:rsid w:val="00E93212"/>
    <w:rsid w:val="00E9352B"/>
    <w:rsid w:val="00E93A64"/>
    <w:rsid w:val="00E9400A"/>
    <w:rsid w:val="00E943B7"/>
    <w:rsid w:val="00E943DA"/>
    <w:rsid w:val="00E9491A"/>
    <w:rsid w:val="00E95220"/>
    <w:rsid w:val="00E9523C"/>
    <w:rsid w:val="00E95D38"/>
    <w:rsid w:val="00E96189"/>
    <w:rsid w:val="00E96459"/>
    <w:rsid w:val="00E96619"/>
    <w:rsid w:val="00E973AB"/>
    <w:rsid w:val="00EA0068"/>
    <w:rsid w:val="00EA0660"/>
    <w:rsid w:val="00EA12B3"/>
    <w:rsid w:val="00EA2524"/>
    <w:rsid w:val="00EA26AD"/>
    <w:rsid w:val="00EA291C"/>
    <w:rsid w:val="00EA2B6E"/>
    <w:rsid w:val="00EA2BC5"/>
    <w:rsid w:val="00EA3592"/>
    <w:rsid w:val="00EA3A54"/>
    <w:rsid w:val="00EA3BE4"/>
    <w:rsid w:val="00EA4265"/>
    <w:rsid w:val="00EA62B2"/>
    <w:rsid w:val="00EA6629"/>
    <w:rsid w:val="00EA6BB3"/>
    <w:rsid w:val="00EA70C7"/>
    <w:rsid w:val="00EA7253"/>
    <w:rsid w:val="00EA7CA3"/>
    <w:rsid w:val="00EB0156"/>
    <w:rsid w:val="00EB01F2"/>
    <w:rsid w:val="00EB020C"/>
    <w:rsid w:val="00EB1075"/>
    <w:rsid w:val="00EB1EB7"/>
    <w:rsid w:val="00EB1F0F"/>
    <w:rsid w:val="00EB258B"/>
    <w:rsid w:val="00EB322C"/>
    <w:rsid w:val="00EB32F8"/>
    <w:rsid w:val="00EB35DD"/>
    <w:rsid w:val="00EB48DE"/>
    <w:rsid w:val="00EB4AB3"/>
    <w:rsid w:val="00EB5509"/>
    <w:rsid w:val="00EB56F1"/>
    <w:rsid w:val="00EB5BC6"/>
    <w:rsid w:val="00EB7616"/>
    <w:rsid w:val="00EB78B0"/>
    <w:rsid w:val="00EB78CB"/>
    <w:rsid w:val="00EC02BD"/>
    <w:rsid w:val="00EC035C"/>
    <w:rsid w:val="00EC08B0"/>
    <w:rsid w:val="00EC15C4"/>
    <w:rsid w:val="00EC16BA"/>
    <w:rsid w:val="00EC1FCF"/>
    <w:rsid w:val="00EC24EB"/>
    <w:rsid w:val="00EC2CF1"/>
    <w:rsid w:val="00EC2DC8"/>
    <w:rsid w:val="00EC3611"/>
    <w:rsid w:val="00EC4B1F"/>
    <w:rsid w:val="00EC4C5E"/>
    <w:rsid w:val="00EC585F"/>
    <w:rsid w:val="00EC7487"/>
    <w:rsid w:val="00EC76ED"/>
    <w:rsid w:val="00EC7704"/>
    <w:rsid w:val="00EC7928"/>
    <w:rsid w:val="00EC7AE8"/>
    <w:rsid w:val="00ED0777"/>
    <w:rsid w:val="00ED0C6C"/>
    <w:rsid w:val="00ED1171"/>
    <w:rsid w:val="00ED124C"/>
    <w:rsid w:val="00ED20E8"/>
    <w:rsid w:val="00ED22D5"/>
    <w:rsid w:val="00ED2348"/>
    <w:rsid w:val="00ED2765"/>
    <w:rsid w:val="00ED298B"/>
    <w:rsid w:val="00ED338D"/>
    <w:rsid w:val="00ED3DFE"/>
    <w:rsid w:val="00ED46BE"/>
    <w:rsid w:val="00ED4819"/>
    <w:rsid w:val="00ED523C"/>
    <w:rsid w:val="00ED5FDA"/>
    <w:rsid w:val="00ED6337"/>
    <w:rsid w:val="00ED6CBD"/>
    <w:rsid w:val="00ED6D38"/>
    <w:rsid w:val="00ED7166"/>
    <w:rsid w:val="00ED75D0"/>
    <w:rsid w:val="00ED77DF"/>
    <w:rsid w:val="00ED7CA2"/>
    <w:rsid w:val="00EE0B74"/>
    <w:rsid w:val="00EE0C3D"/>
    <w:rsid w:val="00EE1221"/>
    <w:rsid w:val="00EE25DF"/>
    <w:rsid w:val="00EE28A2"/>
    <w:rsid w:val="00EE2FB2"/>
    <w:rsid w:val="00EE308E"/>
    <w:rsid w:val="00EE4961"/>
    <w:rsid w:val="00EE4AEF"/>
    <w:rsid w:val="00EE4F87"/>
    <w:rsid w:val="00EE542E"/>
    <w:rsid w:val="00EE5741"/>
    <w:rsid w:val="00EE59E5"/>
    <w:rsid w:val="00EE72FC"/>
    <w:rsid w:val="00EF05A9"/>
    <w:rsid w:val="00EF0930"/>
    <w:rsid w:val="00EF0CAA"/>
    <w:rsid w:val="00EF288D"/>
    <w:rsid w:val="00EF2C14"/>
    <w:rsid w:val="00EF37F6"/>
    <w:rsid w:val="00EF3C6B"/>
    <w:rsid w:val="00EF3C87"/>
    <w:rsid w:val="00EF42FA"/>
    <w:rsid w:val="00EF4311"/>
    <w:rsid w:val="00EF47F7"/>
    <w:rsid w:val="00EF4C77"/>
    <w:rsid w:val="00EF4F07"/>
    <w:rsid w:val="00EF5677"/>
    <w:rsid w:val="00EF5EEA"/>
    <w:rsid w:val="00EF642E"/>
    <w:rsid w:val="00EF6BF9"/>
    <w:rsid w:val="00EF7126"/>
    <w:rsid w:val="00EF72A4"/>
    <w:rsid w:val="00EF7DB1"/>
    <w:rsid w:val="00F00D19"/>
    <w:rsid w:val="00F011BA"/>
    <w:rsid w:val="00F01735"/>
    <w:rsid w:val="00F02FC5"/>
    <w:rsid w:val="00F032AA"/>
    <w:rsid w:val="00F03AB2"/>
    <w:rsid w:val="00F0422B"/>
    <w:rsid w:val="00F04574"/>
    <w:rsid w:val="00F0464E"/>
    <w:rsid w:val="00F051E5"/>
    <w:rsid w:val="00F057F6"/>
    <w:rsid w:val="00F0711C"/>
    <w:rsid w:val="00F07664"/>
    <w:rsid w:val="00F07BBB"/>
    <w:rsid w:val="00F07D0B"/>
    <w:rsid w:val="00F10062"/>
    <w:rsid w:val="00F10252"/>
    <w:rsid w:val="00F10577"/>
    <w:rsid w:val="00F10CE9"/>
    <w:rsid w:val="00F112DA"/>
    <w:rsid w:val="00F116F2"/>
    <w:rsid w:val="00F11BB8"/>
    <w:rsid w:val="00F129A7"/>
    <w:rsid w:val="00F12FE8"/>
    <w:rsid w:val="00F13BE2"/>
    <w:rsid w:val="00F13CD2"/>
    <w:rsid w:val="00F13DA0"/>
    <w:rsid w:val="00F14ADB"/>
    <w:rsid w:val="00F16B17"/>
    <w:rsid w:val="00F17542"/>
    <w:rsid w:val="00F17662"/>
    <w:rsid w:val="00F20617"/>
    <w:rsid w:val="00F209EB"/>
    <w:rsid w:val="00F2153F"/>
    <w:rsid w:val="00F21749"/>
    <w:rsid w:val="00F22511"/>
    <w:rsid w:val="00F2258C"/>
    <w:rsid w:val="00F2268B"/>
    <w:rsid w:val="00F2273D"/>
    <w:rsid w:val="00F22A18"/>
    <w:rsid w:val="00F237E6"/>
    <w:rsid w:val="00F23E5B"/>
    <w:rsid w:val="00F24CAC"/>
    <w:rsid w:val="00F2555E"/>
    <w:rsid w:val="00F25D12"/>
    <w:rsid w:val="00F26A2C"/>
    <w:rsid w:val="00F26B8E"/>
    <w:rsid w:val="00F2734D"/>
    <w:rsid w:val="00F27A2F"/>
    <w:rsid w:val="00F27A6C"/>
    <w:rsid w:val="00F30B21"/>
    <w:rsid w:val="00F30EE7"/>
    <w:rsid w:val="00F31940"/>
    <w:rsid w:val="00F31B77"/>
    <w:rsid w:val="00F32AB2"/>
    <w:rsid w:val="00F32B74"/>
    <w:rsid w:val="00F32C36"/>
    <w:rsid w:val="00F33203"/>
    <w:rsid w:val="00F338D5"/>
    <w:rsid w:val="00F34969"/>
    <w:rsid w:val="00F34F5B"/>
    <w:rsid w:val="00F35239"/>
    <w:rsid w:val="00F35377"/>
    <w:rsid w:val="00F36114"/>
    <w:rsid w:val="00F37049"/>
    <w:rsid w:val="00F373AD"/>
    <w:rsid w:val="00F376CE"/>
    <w:rsid w:val="00F400D6"/>
    <w:rsid w:val="00F42392"/>
    <w:rsid w:val="00F4268C"/>
    <w:rsid w:val="00F426EC"/>
    <w:rsid w:val="00F426F0"/>
    <w:rsid w:val="00F43523"/>
    <w:rsid w:val="00F43C5E"/>
    <w:rsid w:val="00F44082"/>
    <w:rsid w:val="00F44188"/>
    <w:rsid w:val="00F44D28"/>
    <w:rsid w:val="00F45014"/>
    <w:rsid w:val="00F45174"/>
    <w:rsid w:val="00F46B88"/>
    <w:rsid w:val="00F46C3E"/>
    <w:rsid w:val="00F5028E"/>
    <w:rsid w:val="00F50F05"/>
    <w:rsid w:val="00F511D8"/>
    <w:rsid w:val="00F51450"/>
    <w:rsid w:val="00F51D96"/>
    <w:rsid w:val="00F524DB"/>
    <w:rsid w:val="00F52C08"/>
    <w:rsid w:val="00F54231"/>
    <w:rsid w:val="00F563E5"/>
    <w:rsid w:val="00F5684E"/>
    <w:rsid w:val="00F56ABB"/>
    <w:rsid w:val="00F56C3A"/>
    <w:rsid w:val="00F56CF6"/>
    <w:rsid w:val="00F56DAF"/>
    <w:rsid w:val="00F56DE8"/>
    <w:rsid w:val="00F5714B"/>
    <w:rsid w:val="00F573A3"/>
    <w:rsid w:val="00F57D3D"/>
    <w:rsid w:val="00F57F9A"/>
    <w:rsid w:val="00F60FFB"/>
    <w:rsid w:val="00F611F7"/>
    <w:rsid w:val="00F62631"/>
    <w:rsid w:val="00F62D76"/>
    <w:rsid w:val="00F62FEA"/>
    <w:rsid w:val="00F63780"/>
    <w:rsid w:val="00F637DB"/>
    <w:rsid w:val="00F63A86"/>
    <w:rsid w:val="00F64773"/>
    <w:rsid w:val="00F65095"/>
    <w:rsid w:val="00F65116"/>
    <w:rsid w:val="00F65872"/>
    <w:rsid w:val="00F65B7C"/>
    <w:rsid w:val="00F65E5F"/>
    <w:rsid w:val="00F65E9B"/>
    <w:rsid w:val="00F667D3"/>
    <w:rsid w:val="00F70128"/>
    <w:rsid w:val="00F70A77"/>
    <w:rsid w:val="00F70C63"/>
    <w:rsid w:val="00F714CD"/>
    <w:rsid w:val="00F72474"/>
    <w:rsid w:val="00F72568"/>
    <w:rsid w:val="00F73559"/>
    <w:rsid w:val="00F74099"/>
    <w:rsid w:val="00F7467D"/>
    <w:rsid w:val="00F74864"/>
    <w:rsid w:val="00F74CD8"/>
    <w:rsid w:val="00F752F0"/>
    <w:rsid w:val="00F75883"/>
    <w:rsid w:val="00F76580"/>
    <w:rsid w:val="00F76EEB"/>
    <w:rsid w:val="00F77549"/>
    <w:rsid w:val="00F8000D"/>
    <w:rsid w:val="00F80324"/>
    <w:rsid w:val="00F80B34"/>
    <w:rsid w:val="00F80E8D"/>
    <w:rsid w:val="00F81037"/>
    <w:rsid w:val="00F818F8"/>
    <w:rsid w:val="00F81D39"/>
    <w:rsid w:val="00F820DE"/>
    <w:rsid w:val="00F8330A"/>
    <w:rsid w:val="00F83420"/>
    <w:rsid w:val="00F836A2"/>
    <w:rsid w:val="00F83731"/>
    <w:rsid w:val="00F84FB4"/>
    <w:rsid w:val="00F850B6"/>
    <w:rsid w:val="00F858ED"/>
    <w:rsid w:val="00F85BB1"/>
    <w:rsid w:val="00F86313"/>
    <w:rsid w:val="00F866AB"/>
    <w:rsid w:val="00F86D03"/>
    <w:rsid w:val="00F87762"/>
    <w:rsid w:val="00F901C3"/>
    <w:rsid w:val="00F906FF"/>
    <w:rsid w:val="00F90D45"/>
    <w:rsid w:val="00F91311"/>
    <w:rsid w:val="00F91822"/>
    <w:rsid w:val="00F91B97"/>
    <w:rsid w:val="00F91E88"/>
    <w:rsid w:val="00F92F37"/>
    <w:rsid w:val="00F93D1B"/>
    <w:rsid w:val="00F94209"/>
    <w:rsid w:val="00F94998"/>
    <w:rsid w:val="00F94C89"/>
    <w:rsid w:val="00F95178"/>
    <w:rsid w:val="00F9663F"/>
    <w:rsid w:val="00F96993"/>
    <w:rsid w:val="00F96DBD"/>
    <w:rsid w:val="00F97D3D"/>
    <w:rsid w:val="00F97DF5"/>
    <w:rsid w:val="00FA04AD"/>
    <w:rsid w:val="00FA0857"/>
    <w:rsid w:val="00FA09B4"/>
    <w:rsid w:val="00FA1D1D"/>
    <w:rsid w:val="00FA2A8B"/>
    <w:rsid w:val="00FA2D10"/>
    <w:rsid w:val="00FA4544"/>
    <w:rsid w:val="00FA454C"/>
    <w:rsid w:val="00FA458E"/>
    <w:rsid w:val="00FA485E"/>
    <w:rsid w:val="00FA4939"/>
    <w:rsid w:val="00FA4D27"/>
    <w:rsid w:val="00FA5D7B"/>
    <w:rsid w:val="00FA6EFD"/>
    <w:rsid w:val="00FA6FC5"/>
    <w:rsid w:val="00FA73B3"/>
    <w:rsid w:val="00FA75FA"/>
    <w:rsid w:val="00FA7ABE"/>
    <w:rsid w:val="00FA7B8C"/>
    <w:rsid w:val="00FB0FC3"/>
    <w:rsid w:val="00FB1734"/>
    <w:rsid w:val="00FB1E19"/>
    <w:rsid w:val="00FB2502"/>
    <w:rsid w:val="00FB41F9"/>
    <w:rsid w:val="00FB49F4"/>
    <w:rsid w:val="00FB4B67"/>
    <w:rsid w:val="00FB4DDF"/>
    <w:rsid w:val="00FB5656"/>
    <w:rsid w:val="00FB5B8D"/>
    <w:rsid w:val="00FB6894"/>
    <w:rsid w:val="00FB75B3"/>
    <w:rsid w:val="00FB76C9"/>
    <w:rsid w:val="00FB7B64"/>
    <w:rsid w:val="00FC14E1"/>
    <w:rsid w:val="00FC1D2C"/>
    <w:rsid w:val="00FC226C"/>
    <w:rsid w:val="00FC2432"/>
    <w:rsid w:val="00FC26EB"/>
    <w:rsid w:val="00FC29E6"/>
    <w:rsid w:val="00FC2DC0"/>
    <w:rsid w:val="00FC3799"/>
    <w:rsid w:val="00FC38A2"/>
    <w:rsid w:val="00FC3C10"/>
    <w:rsid w:val="00FC3C31"/>
    <w:rsid w:val="00FC3D6B"/>
    <w:rsid w:val="00FC4AC3"/>
    <w:rsid w:val="00FC515E"/>
    <w:rsid w:val="00FC52E8"/>
    <w:rsid w:val="00FC5328"/>
    <w:rsid w:val="00FC68AA"/>
    <w:rsid w:val="00FC6936"/>
    <w:rsid w:val="00FC6BA1"/>
    <w:rsid w:val="00FC6D14"/>
    <w:rsid w:val="00FC6DB8"/>
    <w:rsid w:val="00FC7118"/>
    <w:rsid w:val="00FC7975"/>
    <w:rsid w:val="00FC7E97"/>
    <w:rsid w:val="00FD00E0"/>
    <w:rsid w:val="00FD0465"/>
    <w:rsid w:val="00FD072C"/>
    <w:rsid w:val="00FD0FAF"/>
    <w:rsid w:val="00FD1A56"/>
    <w:rsid w:val="00FD1B5A"/>
    <w:rsid w:val="00FD25A3"/>
    <w:rsid w:val="00FD2666"/>
    <w:rsid w:val="00FD26FF"/>
    <w:rsid w:val="00FD2904"/>
    <w:rsid w:val="00FD29D4"/>
    <w:rsid w:val="00FD2A5D"/>
    <w:rsid w:val="00FD3110"/>
    <w:rsid w:val="00FD4147"/>
    <w:rsid w:val="00FD4DD1"/>
    <w:rsid w:val="00FD5F56"/>
    <w:rsid w:val="00FD6232"/>
    <w:rsid w:val="00FD6457"/>
    <w:rsid w:val="00FD6AF6"/>
    <w:rsid w:val="00FD7054"/>
    <w:rsid w:val="00FD72F8"/>
    <w:rsid w:val="00FD73DD"/>
    <w:rsid w:val="00FD7BD6"/>
    <w:rsid w:val="00FE0CB8"/>
    <w:rsid w:val="00FE1868"/>
    <w:rsid w:val="00FE1E5F"/>
    <w:rsid w:val="00FE2605"/>
    <w:rsid w:val="00FE26DB"/>
    <w:rsid w:val="00FE3261"/>
    <w:rsid w:val="00FE3311"/>
    <w:rsid w:val="00FE347B"/>
    <w:rsid w:val="00FE4C06"/>
    <w:rsid w:val="00FE4D1C"/>
    <w:rsid w:val="00FE50CF"/>
    <w:rsid w:val="00FE5A99"/>
    <w:rsid w:val="00FE5BD6"/>
    <w:rsid w:val="00FE5C77"/>
    <w:rsid w:val="00FE63FB"/>
    <w:rsid w:val="00FE7513"/>
    <w:rsid w:val="00FE7B1C"/>
    <w:rsid w:val="00FF047C"/>
    <w:rsid w:val="00FF0C04"/>
    <w:rsid w:val="00FF100C"/>
    <w:rsid w:val="00FF1110"/>
    <w:rsid w:val="00FF14E7"/>
    <w:rsid w:val="00FF262B"/>
    <w:rsid w:val="00FF2838"/>
    <w:rsid w:val="00FF2912"/>
    <w:rsid w:val="00FF2D6D"/>
    <w:rsid w:val="00FF2FB2"/>
    <w:rsid w:val="00FF33D2"/>
    <w:rsid w:val="00FF3AE8"/>
    <w:rsid w:val="00FF3B60"/>
    <w:rsid w:val="00FF42D3"/>
    <w:rsid w:val="00FF4421"/>
    <w:rsid w:val="00FF47F1"/>
    <w:rsid w:val="00FF4C9C"/>
    <w:rsid w:val="00FF5204"/>
    <w:rsid w:val="00FF539C"/>
    <w:rsid w:val="00FF5905"/>
    <w:rsid w:val="00FF5B57"/>
    <w:rsid w:val="00FF6043"/>
    <w:rsid w:val="00FF6341"/>
    <w:rsid w:val="00FF64A3"/>
    <w:rsid w:val="00FF72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 w:qFormat="1"/>
    <w:lsdException w:name="heading 7" w:semiHidden="0" w:unhideWhenUsed="0" w:qFormat="1"/>
    <w:lsdException w:name="heading 8" w:uiPriority="9" w:qFormat="1"/>
    <w:lsdException w:name="heading 9" w:semiHidden="0" w:unhideWhenUsed="0" w:qFormat="1"/>
    <w:lsdException w:name="toc 1" w:uiPriority="39"/>
    <w:lsdException w:name="toc 2" w:uiPriority="39"/>
    <w:lsdException w:name="toc 3" w:uiPriority="39"/>
    <w:lsdException w:name="footer" w:uiPriority="0"/>
    <w:lsdException w:name="caption" w:semiHidden="0" w:unhideWhenUsed="0"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876996"/>
    <w:rPr>
      <w:sz w:val="24"/>
      <w:szCs w:val="24"/>
    </w:rPr>
  </w:style>
  <w:style w:type="paragraph" w:styleId="Heading1">
    <w:name w:val="heading 1"/>
    <w:basedOn w:val="Normal"/>
    <w:next w:val="Normal"/>
    <w:link w:val="Heading1Char"/>
    <w:uiPriority w:val="9"/>
    <w:qFormat/>
    <w:rsid w:val="007629CA"/>
    <w:pPr>
      <w:keepNext/>
      <w:spacing w:before="240" w:after="600"/>
      <w:jc w:val="center"/>
      <w:outlineLvl w:val="0"/>
    </w:pPr>
    <w:rPr>
      <w:rFonts w:ascii="Arial" w:hAnsi="Arial"/>
      <w:b/>
      <w:bCs/>
      <w:kern w:val="32"/>
      <w:sz w:val="32"/>
      <w:szCs w:val="32"/>
    </w:rPr>
  </w:style>
  <w:style w:type="paragraph" w:styleId="Heading2">
    <w:name w:val="heading 2"/>
    <w:basedOn w:val="Normal"/>
    <w:next w:val="Normal"/>
    <w:link w:val="Heading2Char"/>
    <w:uiPriority w:val="99"/>
    <w:qFormat/>
    <w:rsid w:val="00386FA1"/>
    <w:pPr>
      <w:keepNext/>
      <w:shd w:val="clear" w:color="auto" w:fill="365F91"/>
      <w:spacing w:before="480" w:after="240"/>
      <w:outlineLvl w:val="1"/>
    </w:pPr>
    <w:rPr>
      <w:rFonts w:ascii="Arial" w:hAnsi="Arial"/>
      <w:b/>
      <w:bCs/>
      <w:i/>
      <w:iCs/>
      <w:color w:val="FFFFFF"/>
      <w:sz w:val="28"/>
      <w:szCs w:val="28"/>
    </w:rPr>
  </w:style>
  <w:style w:type="paragraph" w:styleId="Heading3">
    <w:name w:val="heading 3"/>
    <w:basedOn w:val="Normal"/>
    <w:next w:val="Normal"/>
    <w:link w:val="Heading3Char"/>
    <w:uiPriority w:val="99"/>
    <w:qFormat/>
    <w:rsid w:val="008925EA"/>
    <w:pPr>
      <w:keepNext/>
      <w:pBdr>
        <w:bottom w:val="single" w:sz="4" w:space="1" w:color="E36C0A"/>
      </w:pBdr>
      <w:spacing w:before="480" w:after="120"/>
      <w:outlineLvl w:val="2"/>
    </w:pPr>
    <w:rPr>
      <w:rFonts w:ascii="Arial" w:hAnsi="Arial"/>
      <w:b/>
      <w:bCs/>
      <w:color w:val="1F497D"/>
      <w:szCs w:val="26"/>
    </w:rPr>
  </w:style>
  <w:style w:type="paragraph" w:styleId="Heading4">
    <w:name w:val="heading 4"/>
    <w:basedOn w:val="Normal"/>
    <w:next w:val="Normal"/>
    <w:link w:val="Heading4Char"/>
    <w:uiPriority w:val="99"/>
    <w:qFormat/>
    <w:rsid w:val="00386FA1"/>
    <w:pPr>
      <w:keepNext/>
      <w:spacing w:before="360" w:after="120"/>
      <w:outlineLvl w:val="3"/>
    </w:pPr>
    <w:rPr>
      <w:rFonts w:ascii="Arial" w:hAnsi="Arial"/>
      <w:b/>
      <w:bCs/>
      <w:i/>
      <w:color w:val="4F81BD"/>
      <w:sz w:val="20"/>
      <w:szCs w:val="28"/>
    </w:rPr>
  </w:style>
  <w:style w:type="paragraph" w:styleId="Heading5">
    <w:name w:val="heading 5"/>
    <w:basedOn w:val="Normal"/>
    <w:next w:val="Normal"/>
    <w:link w:val="Heading5Char"/>
    <w:uiPriority w:val="99"/>
    <w:qFormat/>
    <w:rsid w:val="00B1571D"/>
    <w:pPr>
      <w:spacing w:before="180"/>
      <w:ind w:left="720"/>
      <w:outlineLvl w:val="4"/>
    </w:pPr>
    <w:rPr>
      <w:rFonts w:ascii="Arial" w:hAnsi="Arial"/>
      <w:b/>
      <w:color w:val="E36C0A"/>
      <w:sz w:val="20"/>
      <w:szCs w:val="20"/>
    </w:rPr>
  </w:style>
  <w:style w:type="paragraph" w:styleId="Heading7">
    <w:name w:val="heading 7"/>
    <w:basedOn w:val="Normal"/>
    <w:next w:val="Normal"/>
    <w:link w:val="Heading7Char"/>
    <w:uiPriority w:val="99"/>
    <w:qFormat/>
    <w:rsid w:val="00253222"/>
    <w:pPr>
      <w:spacing w:before="240" w:after="60"/>
      <w:outlineLvl w:val="6"/>
    </w:pPr>
    <w:rPr>
      <w:rFonts w:ascii="Calibri" w:hAnsi="Calibri"/>
    </w:rPr>
  </w:style>
  <w:style w:type="paragraph" w:styleId="Heading9">
    <w:name w:val="heading 9"/>
    <w:basedOn w:val="Normal"/>
    <w:next w:val="Normal"/>
    <w:link w:val="Heading9Char"/>
    <w:uiPriority w:val="99"/>
    <w:qFormat/>
    <w:rsid w:val="001416E4"/>
    <w:pPr>
      <w:spacing w:before="240" w:after="60"/>
      <w:jc w:val="center"/>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13533D"/>
    <w:rPr>
      <w:rFonts w:ascii="Arial" w:hAnsi="Arial" w:cs="Arial"/>
      <w:b/>
      <w:bCs/>
      <w:kern w:val="32"/>
      <w:sz w:val="32"/>
      <w:szCs w:val="32"/>
    </w:rPr>
  </w:style>
  <w:style w:type="character" w:customStyle="1" w:styleId="Heading2Char">
    <w:name w:val="Heading 2 Char"/>
    <w:link w:val="Heading2"/>
    <w:uiPriority w:val="99"/>
    <w:locked/>
    <w:rsid w:val="00386FA1"/>
    <w:rPr>
      <w:rFonts w:ascii="Arial" w:hAnsi="Arial" w:cs="Arial"/>
      <w:b/>
      <w:bCs/>
      <w:i/>
      <w:iCs/>
      <w:color w:val="FFFFFF"/>
      <w:sz w:val="28"/>
      <w:szCs w:val="28"/>
      <w:shd w:val="clear" w:color="auto" w:fill="365F91"/>
    </w:rPr>
  </w:style>
  <w:style w:type="character" w:customStyle="1" w:styleId="Heading3Char">
    <w:name w:val="Heading 3 Char"/>
    <w:link w:val="Heading3"/>
    <w:uiPriority w:val="99"/>
    <w:locked/>
    <w:rsid w:val="008925EA"/>
    <w:rPr>
      <w:rFonts w:ascii="Arial" w:hAnsi="Arial" w:cs="Arial"/>
      <w:b/>
      <w:bCs/>
      <w:color w:val="1F497D"/>
      <w:sz w:val="24"/>
      <w:szCs w:val="26"/>
    </w:rPr>
  </w:style>
  <w:style w:type="character" w:customStyle="1" w:styleId="Heading4Char">
    <w:name w:val="Heading 4 Char"/>
    <w:link w:val="Heading4"/>
    <w:uiPriority w:val="99"/>
    <w:locked/>
    <w:rsid w:val="00386FA1"/>
    <w:rPr>
      <w:rFonts w:ascii="Arial" w:hAnsi="Arial"/>
      <w:b/>
      <w:bCs/>
      <w:i/>
      <w:color w:val="4F81BD"/>
      <w:szCs w:val="28"/>
    </w:rPr>
  </w:style>
  <w:style w:type="character" w:customStyle="1" w:styleId="Heading5Char">
    <w:name w:val="Heading 5 Char"/>
    <w:link w:val="Heading5"/>
    <w:uiPriority w:val="99"/>
    <w:locked/>
    <w:rsid w:val="00B1571D"/>
    <w:rPr>
      <w:rFonts w:ascii="Arial" w:hAnsi="Arial"/>
      <w:b/>
      <w:color w:val="E36C0A"/>
      <w:sz w:val="20"/>
      <w:szCs w:val="20"/>
    </w:rPr>
  </w:style>
  <w:style w:type="character" w:customStyle="1" w:styleId="Heading7Char">
    <w:name w:val="Heading 7 Char"/>
    <w:link w:val="Heading7"/>
    <w:uiPriority w:val="99"/>
    <w:semiHidden/>
    <w:locked/>
    <w:rsid w:val="00341ADD"/>
    <w:rPr>
      <w:rFonts w:ascii="Calibri" w:hAnsi="Calibri" w:cs="Times New Roman"/>
      <w:sz w:val="24"/>
      <w:szCs w:val="24"/>
    </w:rPr>
  </w:style>
  <w:style w:type="character" w:customStyle="1" w:styleId="Heading9Char">
    <w:name w:val="Heading 9 Char"/>
    <w:link w:val="Heading9"/>
    <w:uiPriority w:val="99"/>
    <w:semiHidden/>
    <w:locked/>
    <w:rsid w:val="00341ADD"/>
    <w:rPr>
      <w:rFonts w:ascii="Cambria" w:hAnsi="Cambria" w:cs="Times New Roman"/>
    </w:rPr>
  </w:style>
  <w:style w:type="paragraph" w:customStyle="1" w:styleId="ScreenTitle">
    <w:name w:val="ScreenTitle"/>
    <w:basedOn w:val="Heading1"/>
    <w:link w:val="ScreenTitleChar"/>
    <w:uiPriority w:val="99"/>
    <w:rsid w:val="001550C7"/>
    <w:pPr>
      <w:keepNext w:val="0"/>
      <w:widowControl w:val="0"/>
      <w:autoSpaceDE w:val="0"/>
      <w:autoSpaceDN w:val="0"/>
      <w:adjustRightInd w:val="0"/>
      <w:spacing w:before="360" w:after="120"/>
    </w:pPr>
    <w:rPr>
      <w:kern w:val="0"/>
      <w:sz w:val="24"/>
      <w:szCs w:val="24"/>
    </w:rPr>
  </w:style>
  <w:style w:type="paragraph" w:customStyle="1" w:styleId="BodyText">
    <w:name w:val="BodyText"/>
    <w:link w:val="BodyTextChar"/>
    <w:rsid w:val="006D1EF0"/>
    <w:pPr>
      <w:spacing w:before="180" w:after="180"/>
    </w:pPr>
    <w:rPr>
      <w:rFonts w:ascii="Arial" w:hAnsi="Arial"/>
      <w:bCs/>
      <w:szCs w:val="16"/>
    </w:rPr>
  </w:style>
  <w:style w:type="table" w:styleId="TableGrid">
    <w:name w:val="Table Grid"/>
    <w:aliases w:val="NotesTable,AvatarAudio Table"/>
    <w:basedOn w:val="TableNormal"/>
    <w:uiPriority w:val="59"/>
    <w:rsid w:val="009159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verCourse">
    <w:name w:val="Cover_Course"/>
    <w:basedOn w:val="Normal"/>
    <w:uiPriority w:val="99"/>
    <w:rsid w:val="00D4615C"/>
    <w:pPr>
      <w:jc w:val="right"/>
    </w:pPr>
    <w:rPr>
      <w:rFonts w:ascii="Arial" w:hAnsi="Arial"/>
      <w:b/>
      <w:i/>
      <w:sz w:val="28"/>
    </w:rPr>
  </w:style>
  <w:style w:type="paragraph" w:customStyle="1" w:styleId="CoverDocTitle">
    <w:name w:val="Cover_DocTitle"/>
    <w:basedOn w:val="Normal"/>
    <w:uiPriority w:val="99"/>
    <w:rsid w:val="00D4615C"/>
    <w:pPr>
      <w:jc w:val="right"/>
    </w:pPr>
    <w:rPr>
      <w:rFonts w:ascii="Arial" w:hAnsi="Arial"/>
      <w:b/>
      <w:color w:val="003300"/>
      <w:sz w:val="48"/>
    </w:rPr>
  </w:style>
  <w:style w:type="paragraph" w:customStyle="1" w:styleId="CoverText">
    <w:name w:val="Cover_Text"/>
    <w:basedOn w:val="Normal"/>
    <w:uiPriority w:val="99"/>
    <w:rsid w:val="00DC7E44"/>
    <w:pPr>
      <w:jc w:val="right"/>
    </w:pPr>
    <w:rPr>
      <w:rFonts w:ascii="Arial" w:hAnsi="Arial"/>
      <w:b/>
    </w:rPr>
  </w:style>
  <w:style w:type="paragraph" w:styleId="Caption">
    <w:name w:val="caption"/>
    <w:basedOn w:val="Normal"/>
    <w:next w:val="Normal"/>
    <w:uiPriority w:val="99"/>
    <w:qFormat/>
    <w:rsid w:val="001416E4"/>
    <w:pPr>
      <w:spacing w:before="3360" w:after="60"/>
      <w:jc w:val="center"/>
    </w:pPr>
    <w:rPr>
      <w:b/>
      <w:bCs/>
      <w:i/>
      <w:iCs/>
      <w:szCs w:val="20"/>
    </w:rPr>
  </w:style>
  <w:style w:type="paragraph" w:customStyle="1" w:styleId="TableHeaderCenter">
    <w:name w:val="TableHeader_Center"/>
    <w:basedOn w:val="Normal"/>
    <w:uiPriority w:val="99"/>
    <w:rsid w:val="001416E4"/>
    <w:pPr>
      <w:spacing w:before="120" w:after="120"/>
      <w:jc w:val="center"/>
    </w:pPr>
    <w:rPr>
      <w:rFonts w:ascii="Arial" w:hAnsi="Arial" w:cs="Arial"/>
      <w:b/>
      <w:color w:val="FFFFFF"/>
      <w:sz w:val="20"/>
      <w:szCs w:val="20"/>
    </w:rPr>
  </w:style>
  <w:style w:type="paragraph" w:customStyle="1" w:styleId="TableTextCenter">
    <w:name w:val="TableText_Center"/>
    <w:basedOn w:val="Normal"/>
    <w:link w:val="TableTextCenterChar"/>
    <w:uiPriority w:val="99"/>
    <w:rsid w:val="001416E4"/>
    <w:pPr>
      <w:tabs>
        <w:tab w:val="left" w:pos="390"/>
        <w:tab w:val="left" w:pos="915"/>
        <w:tab w:val="left" w:pos="6660"/>
      </w:tabs>
      <w:spacing w:before="60" w:after="60"/>
      <w:jc w:val="center"/>
    </w:pPr>
    <w:rPr>
      <w:rFonts w:ascii="Arial" w:hAnsi="Arial" w:cs="Arial"/>
      <w:sz w:val="22"/>
      <w:szCs w:val="22"/>
    </w:rPr>
  </w:style>
  <w:style w:type="paragraph" w:customStyle="1" w:styleId="RevisHist">
    <w:name w:val="Revis_Hist"/>
    <w:basedOn w:val="Caption"/>
    <w:uiPriority w:val="99"/>
    <w:rsid w:val="001416E4"/>
    <w:pPr>
      <w:spacing w:before="960"/>
    </w:pPr>
    <w:rPr>
      <w:rFonts w:ascii="Arial" w:hAnsi="Arial"/>
      <w:i w:val="0"/>
      <w:iCs w:val="0"/>
    </w:rPr>
  </w:style>
  <w:style w:type="paragraph" w:customStyle="1" w:styleId="TableOfContents">
    <w:name w:val="TableOfContents"/>
    <w:basedOn w:val="Normal"/>
    <w:uiPriority w:val="99"/>
    <w:rsid w:val="007629CA"/>
    <w:pPr>
      <w:spacing w:after="480"/>
      <w:jc w:val="center"/>
    </w:pPr>
    <w:rPr>
      <w:rFonts w:ascii="Arial" w:hAnsi="Arial"/>
      <w:b/>
      <w:sz w:val="36"/>
    </w:rPr>
  </w:style>
  <w:style w:type="paragraph" w:styleId="Header">
    <w:name w:val="header"/>
    <w:basedOn w:val="Normal"/>
    <w:link w:val="HeaderChar"/>
    <w:uiPriority w:val="99"/>
    <w:rsid w:val="00146BD4"/>
    <w:pPr>
      <w:tabs>
        <w:tab w:val="center" w:pos="4320"/>
        <w:tab w:val="right" w:pos="8640"/>
      </w:tabs>
      <w:jc w:val="center"/>
    </w:pPr>
    <w:rPr>
      <w:rFonts w:ascii="Arial" w:hAnsi="Arial"/>
      <w:b/>
      <w:color w:val="808080"/>
    </w:rPr>
  </w:style>
  <w:style w:type="character" w:customStyle="1" w:styleId="HeaderChar">
    <w:name w:val="Header Char"/>
    <w:link w:val="Header"/>
    <w:uiPriority w:val="99"/>
    <w:locked/>
    <w:rsid w:val="0013533D"/>
    <w:rPr>
      <w:rFonts w:ascii="Arial" w:hAnsi="Arial" w:cs="Times New Roman"/>
      <w:b/>
      <w:color w:val="808080"/>
      <w:sz w:val="24"/>
      <w:szCs w:val="24"/>
    </w:rPr>
  </w:style>
  <w:style w:type="paragraph" w:styleId="Footer">
    <w:name w:val="footer"/>
    <w:basedOn w:val="Normal"/>
    <w:link w:val="FooterChar"/>
    <w:rsid w:val="00146BD4"/>
    <w:pPr>
      <w:tabs>
        <w:tab w:val="center" w:pos="4320"/>
        <w:tab w:val="right" w:pos="8640"/>
      </w:tabs>
    </w:pPr>
    <w:rPr>
      <w:rFonts w:ascii="Arial" w:hAnsi="Arial"/>
      <w:color w:val="808080"/>
    </w:rPr>
  </w:style>
  <w:style w:type="character" w:customStyle="1" w:styleId="FooterChar">
    <w:name w:val="Footer Char"/>
    <w:link w:val="Footer"/>
    <w:locked/>
    <w:rsid w:val="009C04CA"/>
    <w:rPr>
      <w:rFonts w:ascii="Arial" w:hAnsi="Arial" w:cs="Times New Roman"/>
      <w:color w:val="808080"/>
      <w:sz w:val="24"/>
      <w:szCs w:val="24"/>
    </w:rPr>
  </w:style>
  <w:style w:type="paragraph" w:customStyle="1" w:styleId="PMPHeaderDLName">
    <w:name w:val="PMPHeader_DLName"/>
    <w:basedOn w:val="Header"/>
    <w:uiPriority w:val="99"/>
    <w:rsid w:val="00146BD4"/>
    <w:pPr>
      <w:spacing w:after="60"/>
    </w:pPr>
    <w:rPr>
      <w:b w:val="0"/>
      <w:sz w:val="20"/>
      <w:szCs w:val="20"/>
    </w:rPr>
  </w:style>
  <w:style w:type="character" w:styleId="PageNumber">
    <w:name w:val="page number"/>
    <w:rsid w:val="002A7037"/>
    <w:rPr>
      <w:rFonts w:cs="Times New Roman"/>
    </w:rPr>
  </w:style>
  <w:style w:type="character" w:styleId="Hyperlink">
    <w:name w:val="Hyperlink"/>
    <w:uiPriority w:val="99"/>
    <w:rsid w:val="00C776B3"/>
    <w:rPr>
      <w:rFonts w:ascii="Arial" w:hAnsi="Arial" w:cs="Times New Roman"/>
      <w:color w:val="0000FF"/>
      <w:sz w:val="20"/>
      <w:u w:val="single"/>
    </w:rPr>
  </w:style>
  <w:style w:type="paragraph" w:customStyle="1" w:styleId="bullets">
    <w:name w:val="bullets"/>
    <w:basedOn w:val="Normal"/>
    <w:uiPriority w:val="99"/>
    <w:rsid w:val="00C776B3"/>
    <w:pPr>
      <w:numPr>
        <w:numId w:val="2"/>
      </w:numPr>
      <w:spacing w:after="120"/>
      <w:ind w:left="3600"/>
    </w:pPr>
  </w:style>
  <w:style w:type="paragraph" w:customStyle="1" w:styleId="bodyChar">
    <w:name w:val="body Char"/>
    <w:basedOn w:val="Normal"/>
    <w:link w:val="bodyCharChar"/>
    <w:uiPriority w:val="99"/>
    <w:rsid w:val="00C776B3"/>
    <w:pPr>
      <w:spacing w:after="240"/>
    </w:pPr>
    <w:rPr>
      <w:color w:val="000000"/>
      <w:sz w:val="22"/>
      <w:szCs w:val="20"/>
    </w:rPr>
  </w:style>
  <w:style w:type="paragraph" w:styleId="ListBullet">
    <w:name w:val="List Bullet"/>
    <w:basedOn w:val="Normal"/>
    <w:autoRedefine/>
    <w:uiPriority w:val="99"/>
    <w:rsid w:val="00C776B3"/>
    <w:pPr>
      <w:numPr>
        <w:numId w:val="3"/>
      </w:numPr>
      <w:spacing w:after="120"/>
    </w:pPr>
  </w:style>
  <w:style w:type="character" w:customStyle="1" w:styleId="bodyCharChar">
    <w:name w:val="body Char Char"/>
    <w:link w:val="bodyChar"/>
    <w:uiPriority w:val="99"/>
    <w:locked/>
    <w:rsid w:val="00C776B3"/>
    <w:rPr>
      <w:rFonts w:cs="Times New Roman"/>
      <w:color w:val="000000"/>
      <w:sz w:val="22"/>
      <w:lang w:val="en-US" w:eastAsia="en-US" w:bidi="ar-SA"/>
    </w:rPr>
  </w:style>
  <w:style w:type="paragraph" w:customStyle="1" w:styleId="TableBulletText">
    <w:name w:val="Table_BulletText"/>
    <w:basedOn w:val="Normal"/>
    <w:uiPriority w:val="99"/>
    <w:rsid w:val="00C776B3"/>
    <w:pPr>
      <w:numPr>
        <w:numId w:val="4"/>
      </w:numPr>
    </w:pPr>
    <w:rPr>
      <w:rFonts w:ascii="Arial" w:hAnsi="Arial" w:cs="Arial"/>
      <w:color w:val="000000"/>
      <w:sz w:val="20"/>
      <w:szCs w:val="20"/>
    </w:rPr>
  </w:style>
  <w:style w:type="character" w:customStyle="1" w:styleId="BodyTextChar">
    <w:name w:val="BodyText Char"/>
    <w:link w:val="BodyText"/>
    <w:locked/>
    <w:rsid w:val="006D1EF0"/>
    <w:rPr>
      <w:rFonts w:ascii="Arial" w:hAnsi="Arial"/>
      <w:bCs/>
      <w:szCs w:val="16"/>
      <w:lang w:bidi="ar-SA"/>
    </w:rPr>
  </w:style>
  <w:style w:type="paragraph" w:customStyle="1" w:styleId="BulletText">
    <w:name w:val="BulletText"/>
    <w:basedOn w:val="BodyText"/>
    <w:link w:val="BulletTextChar"/>
    <w:rsid w:val="0047798D"/>
    <w:pPr>
      <w:numPr>
        <w:numId w:val="12"/>
      </w:numPr>
    </w:pPr>
  </w:style>
  <w:style w:type="paragraph" w:customStyle="1" w:styleId="TableTextLeft">
    <w:name w:val="TableText_Left"/>
    <w:basedOn w:val="TableTextCenter"/>
    <w:link w:val="TableTextLeftChar"/>
    <w:uiPriority w:val="99"/>
    <w:rsid w:val="004F6A50"/>
    <w:pPr>
      <w:jc w:val="left"/>
    </w:pPr>
  </w:style>
  <w:style w:type="paragraph" w:customStyle="1" w:styleId="supertitle">
    <w:name w:val="supertitle"/>
    <w:basedOn w:val="Normal"/>
    <w:autoRedefine/>
    <w:uiPriority w:val="99"/>
    <w:rsid w:val="004F6A50"/>
    <w:pPr>
      <w:pBdr>
        <w:top w:val="single" w:sz="4" w:space="1" w:color="auto"/>
      </w:pBdr>
      <w:spacing w:after="120"/>
      <w:jc w:val="right"/>
    </w:pPr>
    <w:rPr>
      <w:rFonts w:ascii="Arial" w:hAnsi="Arial"/>
      <w:b/>
      <w:i/>
      <w:sz w:val="28"/>
    </w:rPr>
  </w:style>
  <w:style w:type="character" w:styleId="CommentReference">
    <w:name w:val="annotation reference"/>
    <w:uiPriority w:val="99"/>
    <w:semiHidden/>
    <w:rsid w:val="008C6C5F"/>
    <w:rPr>
      <w:rFonts w:cs="Times New Roman"/>
      <w:sz w:val="16"/>
    </w:rPr>
  </w:style>
  <w:style w:type="paragraph" w:styleId="TOC1">
    <w:name w:val="toc 1"/>
    <w:basedOn w:val="Normal"/>
    <w:next w:val="Normal"/>
    <w:autoRedefine/>
    <w:uiPriority w:val="39"/>
    <w:rsid w:val="00580868"/>
    <w:pPr>
      <w:tabs>
        <w:tab w:val="left" w:pos="475"/>
        <w:tab w:val="right" w:leader="dot" w:pos="9350"/>
      </w:tabs>
      <w:spacing w:before="120" w:after="120"/>
    </w:pPr>
    <w:rPr>
      <w:b/>
      <w:noProof/>
      <w:sz w:val="22"/>
    </w:rPr>
  </w:style>
  <w:style w:type="paragraph" w:styleId="TOC2">
    <w:name w:val="toc 2"/>
    <w:basedOn w:val="Normal"/>
    <w:next w:val="Normal"/>
    <w:autoRedefine/>
    <w:uiPriority w:val="39"/>
    <w:rsid w:val="00255CC1"/>
    <w:pPr>
      <w:spacing w:before="120" w:after="120"/>
      <w:ind w:left="245"/>
    </w:pPr>
    <w:rPr>
      <w:rFonts w:ascii="Arial" w:hAnsi="Arial"/>
      <w:sz w:val="20"/>
    </w:rPr>
  </w:style>
  <w:style w:type="paragraph" w:styleId="TOC3">
    <w:name w:val="toc 3"/>
    <w:basedOn w:val="Normal"/>
    <w:next w:val="Normal"/>
    <w:autoRedefine/>
    <w:uiPriority w:val="39"/>
    <w:rsid w:val="00255CC1"/>
    <w:pPr>
      <w:spacing w:before="60" w:after="60"/>
      <w:ind w:left="475"/>
    </w:pPr>
    <w:rPr>
      <w:rFonts w:ascii="Arial" w:hAnsi="Arial"/>
      <w:sz w:val="18"/>
    </w:rPr>
  </w:style>
  <w:style w:type="paragraph" w:styleId="CommentText">
    <w:name w:val="annotation text"/>
    <w:basedOn w:val="Normal"/>
    <w:link w:val="CommentTextChar"/>
    <w:uiPriority w:val="99"/>
    <w:rsid w:val="002F1FF9"/>
    <w:pPr>
      <w:spacing w:after="120"/>
    </w:pPr>
    <w:rPr>
      <w:rFonts w:ascii="Arial" w:hAnsi="Arial"/>
      <w:sz w:val="20"/>
      <w:szCs w:val="20"/>
    </w:rPr>
  </w:style>
  <w:style w:type="character" w:customStyle="1" w:styleId="CommentTextChar">
    <w:name w:val="Comment Text Char"/>
    <w:link w:val="CommentText"/>
    <w:uiPriority w:val="99"/>
    <w:locked/>
    <w:rsid w:val="0018426B"/>
    <w:rPr>
      <w:rFonts w:ascii="Arial" w:hAnsi="Arial" w:cs="Times New Roman"/>
      <w:lang w:val="en-US" w:eastAsia="en-US" w:bidi="ar-SA"/>
    </w:rPr>
  </w:style>
  <w:style w:type="paragraph" w:styleId="BalloonText">
    <w:name w:val="Balloon Text"/>
    <w:basedOn w:val="Normal"/>
    <w:link w:val="BalloonTextChar"/>
    <w:uiPriority w:val="99"/>
    <w:semiHidden/>
    <w:rsid w:val="00061369"/>
    <w:rPr>
      <w:rFonts w:ascii="Tahoma" w:hAnsi="Tahoma"/>
      <w:sz w:val="16"/>
      <w:szCs w:val="16"/>
    </w:rPr>
  </w:style>
  <w:style w:type="character" w:customStyle="1" w:styleId="BalloonTextChar">
    <w:name w:val="Balloon Text Char"/>
    <w:link w:val="BalloonText"/>
    <w:uiPriority w:val="99"/>
    <w:semiHidden/>
    <w:locked/>
    <w:rsid w:val="0013533D"/>
    <w:rPr>
      <w:rFonts w:ascii="Tahoma" w:hAnsi="Tahoma" w:cs="Tahoma"/>
      <w:sz w:val="16"/>
      <w:szCs w:val="16"/>
    </w:rPr>
  </w:style>
  <w:style w:type="paragraph" w:customStyle="1" w:styleId="Char1">
    <w:name w:val="Char1"/>
    <w:basedOn w:val="Normal"/>
    <w:autoRedefine/>
    <w:uiPriority w:val="99"/>
    <w:semiHidden/>
    <w:rsid w:val="00061369"/>
    <w:pPr>
      <w:keepNext/>
      <w:tabs>
        <w:tab w:val="left" w:pos="1426"/>
        <w:tab w:val="left" w:pos="2162"/>
        <w:tab w:val="left" w:pos="2898"/>
        <w:tab w:val="left" w:pos="3634"/>
        <w:tab w:val="left" w:pos="4324"/>
        <w:tab w:val="left" w:pos="5060"/>
      </w:tabs>
      <w:spacing w:line="260" w:lineRule="exact"/>
      <w:ind w:left="-108" w:firstLine="108"/>
    </w:pPr>
    <w:rPr>
      <w:rFonts w:ascii="Arial" w:hAnsi="Arial" w:cs="Arial"/>
      <w:sz w:val="18"/>
      <w:szCs w:val="20"/>
    </w:rPr>
  </w:style>
  <w:style w:type="paragraph" w:styleId="ListBullet2">
    <w:name w:val="List Bullet 2"/>
    <w:basedOn w:val="Normal"/>
    <w:uiPriority w:val="99"/>
    <w:rsid w:val="006E4AFD"/>
    <w:pPr>
      <w:tabs>
        <w:tab w:val="num" w:pos="720"/>
      </w:tabs>
      <w:ind w:left="720" w:hanging="360"/>
    </w:pPr>
  </w:style>
  <w:style w:type="paragraph" w:customStyle="1" w:styleId="TableHeaders">
    <w:name w:val="Table Headers"/>
    <w:basedOn w:val="Normal"/>
    <w:uiPriority w:val="99"/>
    <w:rsid w:val="0020474B"/>
    <w:pPr>
      <w:keepNext/>
      <w:keepLines/>
      <w:spacing w:before="120" w:after="120"/>
      <w:jc w:val="center"/>
    </w:pPr>
    <w:rPr>
      <w:rFonts w:ascii="Arial" w:hAnsi="Arial"/>
      <w:b/>
      <w:sz w:val="20"/>
      <w:szCs w:val="20"/>
    </w:rPr>
  </w:style>
  <w:style w:type="table" w:styleId="TableElegant">
    <w:name w:val="Table Elegant"/>
    <w:basedOn w:val="TableNormal"/>
    <w:uiPriority w:val="99"/>
    <w:rsid w:val="00616F9D"/>
    <w:pPr>
      <w:spacing w:after="120"/>
      <w:ind w:left="2880"/>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character" w:customStyle="1" w:styleId="BulletTextChar">
    <w:name w:val="BulletText Char"/>
    <w:link w:val="BulletText"/>
    <w:locked/>
    <w:rsid w:val="0047798D"/>
    <w:rPr>
      <w:rFonts w:ascii="Arial" w:hAnsi="Arial"/>
      <w:bCs/>
      <w:szCs w:val="16"/>
    </w:rPr>
  </w:style>
  <w:style w:type="paragraph" w:customStyle="1" w:styleId="TableSubHeaderLeft">
    <w:name w:val="TableSubHeader_Left"/>
    <w:basedOn w:val="TableHeaderCenter"/>
    <w:uiPriority w:val="99"/>
    <w:rsid w:val="007343F6"/>
    <w:pPr>
      <w:spacing w:before="60" w:after="60"/>
      <w:jc w:val="left"/>
    </w:pPr>
  </w:style>
  <w:style w:type="paragraph" w:customStyle="1" w:styleId="BodyText-indent">
    <w:name w:val="BodyText- indent"/>
    <w:basedOn w:val="BodyText"/>
    <w:qFormat/>
    <w:rsid w:val="006D1EF0"/>
    <w:pPr>
      <w:ind w:left="360"/>
    </w:pPr>
  </w:style>
  <w:style w:type="character" w:styleId="Strong">
    <w:name w:val="Strong"/>
    <w:uiPriority w:val="22"/>
    <w:qFormat/>
    <w:locked/>
    <w:rsid w:val="006C7235"/>
    <w:rPr>
      <w:b/>
      <w:bCs/>
    </w:rPr>
  </w:style>
  <w:style w:type="paragraph" w:customStyle="1" w:styleId="SubTopic">
    <w:name w:val="SubTopic"/>
    <w:basedOn w:val="Normal"/>
    <w:link w:val="SubTopicChar"/>
    <w:uiPriority w:val="99"/>
    <w:rsid w:val="00D11AB8"/>
    <w:pPr>
      <w:spacing w:before="240" w:after="120"/>
    </w:pPr>
    <w:rPr>
      <w:rFonts w:ascii="Arial" w:hAnsi="Arial"/>
      <w:b/>
      <w:bCs/>
      <w:sz w:val="20"/>
      <w:szCs w:val="16"/>
    </w:rPr>
  </w:style>
  <w:style w:type="paragraph" w:customStyle="1" w:styleId="FunctionalItem">
    <w:name w:val="FunctionalItem"/>
    <w:basedOn w:val="SubTopic"/>
    <w:uiPriority w:val="99"/>
    <w:rsid w:val="00253222"/>
    <w:pPr>
      <w:spacing w:before="120"/>
    </w:pPr>
  </w:style>
  <w:style w:type="paragraph" w:customStyle="1" w:styleId="UsageDescription">
    <w:name w:val="UsageDescription"/>
    <w:basedOn w:val="Normal"/>
    <w:uiPriority w:val="99"/>
    <w:rsid w:val="006D1EF0"/>
    <w:pPr>
      <w:spacing w:before="180" w:after="120"/>
    </w:pPr>
    <w:rPr>
      <w:rFonts w:ascii="Arial" w:hAnsi="Arial"/>
      <w:sz w:val="20"/>
      <w:szCs w:val="20"/>
    </w:rPr>
  </w:style>
  <w:style w:type="paragraph" w:customStyle="1" w:styleId="StyleHeading2Arial">
    <w:name w:val="Style Heading 2 + Arial"/>
    <w:basedOn w:val="Heading2"/>
    <w:link w:val="StyleHeading2ArialChar"/>
    <w:uiPriority w:val="99"/>
    <w:rsid w:val="009F41F4"/>
    <w:pPr>
      <w:pBdr>
        <w:bottom w:val="single" w:sz="6" w:space="1" w:color="808080"/>
      </w:pBdr>
      <w:spacing w:after="120"/>
    </w:pPr>
    <w:rPr>
      <w:color w:val="auto"/>
    </w:rPr>
  </w:style>
  <w:style w:type="character" w:customStyle="1" w:styleId="StyleHeading2ArialChar">
    <w:name w:val="Style Heading 2 + Arial Char"/>
    <w:link w:val="StyleHeading2Arial"/>
    <w:uiPriority w:val="99"/>
    <w:locked/>
    <w:rsid w:val="009F41F4"/>
    <w:rPr>
      <w:rFonts w:ascii="Arial" w:hAnsi="Arial" w:cs="Arial"/>
      <w:b/>
      <w:bCs/>
      <w:i/>
      <w:iCs/>
      <w:sz w:val="28"/>
      <w:szCs w:val="28"/>
      <w:lang w:val="en-US" w:eastAsia="en-US" w:bidi="ar-SA"/>
    </w:rPr>
  </w:style>
  <w:style w:type="paragraph" w:styleId="BodyText3">
    <w:name w:val="Body Text 3"/>
    <w:basedOn w:val="Normal"/>
    <w:link w:val="BodyText3Char"/>
    <w:uiPriority w:val="99"/>
    <w:rsid w:val="006110B4"/>
    <w:pPr>
      <w:spacing w:after="120"/>
    </w:pPr>
    <w:rPr>
      <w:sz w:val="16"/>
      <w:szCs w:val="16"/>
    </w:rPr>
  </w:style>
  <w:style w:type="character" w:customStyle="1" w:styleId="BodyText3Char">
    <w:name w:val="Body Text 3 Char"/>
    <w:link w:val="BodyText3"/>
    <w:uiPriority w:val="99"/>
    <w:semiHidden/>
    <w:locked/>
    <w:rsid w:val="00341ADD"/>
    <w:rPr>
      <w:rFonts w:cs="Times New Roman"/>
      <w:sz w:val="16"/>
      <w:szCs w:val="16"/>
    </w:rPr>
  </w:style>
  <w:style w:type="paragraph" w:styleId="FootnoteText">
    <w:name w:val="footnote text"/>
    <w:basedOn w:val="Normal"/>
    <w:link w:val="FootnoteTextChar"/>
    <w:uiPriority w:val="99"/>
    <w:semiHidden/>
    <w:rsid w:val="006110B4"/>
    <w:pPr>
      <w:spacing w:after="120"/>
    </w:pPr>
    <w:rPr>
      <w:rFonts w:ascii="Arial" w:hAnsi="Arial"/>
      <w:sz w:val="18"/>
      <w:szCs w:val="20"/>
    </w:rPr>
  </w:style>
  <w:style w:type="character" w:customStyle="1" w:styleId="FootnoteTextChar">
    <w:name w:val="Footnote Text Char"/>
    <w:link w:val="FootnoteText"/>
    <w:uiPriority w:val="99"/>
    <w:semiHidden/>
    <w:locked/>
    <w:rsid w:val="0013533D"/>
    <w:rPr>
      <w:rFonts w:ascii="Arial" w:hAnsi="Arial" w:cs="Times New Roman"/>
      <w:sz w:val="18"/>
    </w:rPr>
  </w:style>
  <w:style w:type="paragraph" w:customStyle="1" w:styleId="SubTopic2">
    <w:name w:val="SubTopic2"/>
    <w:basedOn w:val="Normal"/>
    <w:uiPriority w:val="99"/>
    <w:rsid w:val="006D1EF0"/>
    <w:pPr>
      <w:spacing w:before="240" w:after="180"/>
    </w:pPr>
    <w:rPr>
      <w:rFonts w:ascii="Arial" w:hAnsi="Arial"/>
      <w:b/>
      <w:sz w:val="22"/>
      <w:szCs w:val="20"/>
    </w:rPr>
  </w:style>
  <w:style w:type="character" w:styleId="FootnoteReference">
    <w:name w:val="footnote reference"/>
    <w:uiPriority w:val="99"/>
    <w:semiHidden/>
    <w:rsid w:val="006110B4"/>
    <w:rPr>
      <w:rFonts w:ascii="Arial" w:hAnsi="Arial" w:cs="Times New Roman"/>
      <w:sz w:val="18"/>
      <w:vertAlign w:val="superscript"/>
    </w:rPr>
  </w:style>
  <w:style w:type="paragraph" w:customStyle="1" w:styleId="SectionHeader">
    <w:name w:val="SectionHeader"/>
    <w:basedOn w:val="Normal"/>
    <w:link w:val="SectionHeaderChar"/>
    <w:uiPriority w:val="99"/>
    <w:rsid w:val="00FC7E97"/>
    <w:pPr>
      <w:spacing w:before="240" w:after="120"/>
    </w:pPr>
    <w:rPr>
      <w:rFonts w:ascii="Arial" w:hAnsi="Arial" w:cs="Arial"/>
      <w:b/>
      <w:szCs w:val="20"/>
    </w:rPr>
  </w:style>
  <w:style w:type="character" w:customStyle="1" w:styleId="SectionHeaderChar">
    <w:name w:val="SectionHeader Char"/>
    <w:link w:val="SectionHeader"/>
    <w:uiPriority w:val="99"/>
    <w:locked/>
    <w:rsid w:val="00FC7E97"/>
    <w:rPr>
      <w:rFonts w:ascii="Arial" w:hAnsi="Arial" w:cs="Arial"/>
      <w:b/>
      <w:sz w:val="24"/>
      <w:lang w:val="en-US" w:eastAsia="en-US" w:bidi="ar-SA"/>
    </w:rPr>
  </w:style>
  <w:style w:type="paragraph" w:customStyle="1" w:styleId="CourseMapModule">
    <w:name w:val="CourseMap_Module"/>
    <w:basedOn w:val="TableHeaders"/>
    <w:uiPriority w:val="99"/>
    <w:rsid w:val="005D3D04"/>
    <w:pPr>
      <w:spacing w:before="60" w:after="60"/>
      <w:jc w:val="left"/>
    </w:pPr>
    <w:rPr>
      <w:bCs/>
    </w:rPr>
  </w:style>
  <w:style w:type="paragraph" w:customStyle="1" w:styleId="LessonNumberObj">
    <w:name w:val="LessonNumber_Obj"/>
    <w:basedOn w:val="TableOfContents"/>
    <w:rsid w:val="007F2DA2"/>
    <w:pPr>
      <w:spacing w:before="40" w:after="40"/>
    </w:pPr>
    <w:rPr>
      <w:color w:val="800000"/>
      <w:sz w:val="20"/>
    </w:rPr>
  </w:style>
  <w:style w:type="character" w:styleId="FollowedHyperlink">
    <w:name w:val="FollowedHyperlink"/>
    <w:uiPriority w:val="99"/>
    <w:rsid w:val="005511CC"/>
    <w:rPr>
      <w:rFonts w:cs="Times New Roman"/>
      <w:color w:val="800080"/>
      <w:u w:val="single"/>
    </w:rPr>
  </w:style>
  <w:style w:type="character" w:customStyle="1" w:styleId="SubTopicChar">
    <w:name w:val="SubTopic Char"/>
    <w:link w:val="SubTopic"/>
    <w:uiPriority w:val="99"/>
    <w:locked/>
    <w:rsid w:val="00FA485E"/>
    <w:rPr>
      <w:rFonts w:ascii="Arial" w:hAnsi="Arial" w:cs="Arial"/>
      <w:b/>
      <w:bCs/>
      <w:sz w:val="20"/>
      <w:szCs w:val="16"/>
    </w:rPr>
  </w:style>
  <w:style w:type="paragraph" w:customStyle="1" w:styleId="TableHeaders0">
    <w:name w:val="TableHeaders"/>
    <w:basedOn w:val="Normal"/>
    <w:link w:val="TableHeadersChar"/>
    <w:uiPriority w:val="99"/>
    <w:rsid w:val="00F91B97"/>
    <w:pPr>
      <w:spacing w:before="40" w:after="40"/>
    </w:pPr>
    <w:rPr>
      <w:rFonts w:ascii="Arial" w:hAnsi="Arial"/>
      <w:b/>
      <w:color w:val="FFFFFF"/>
      <w:sz w:val="20"/>
      <w:szCs w:val="20"/>
    </w:rPr>
  </w:style>
  <w:style w:type="paragraph" w:customStyle="1" w:styleId="TableText">
    <w:name w:val="TableText"/>
    <w:basedOn w:val="TCBodyText"/>
    <w:link w:val="TableTextChar"/>
    <w:uiPriority w:val="99"/>
    <w:rsid w:val="00C0374B"/>
    <w:pPr>
      <w:spacing w:before="60" w:after="60"/>
      <w:jc w:val="center"/>
    </w:pPr>
  </w:style>
  <w:style w:type="paragraph" w:customStyle="1" w:styleId="TCBodyText">
    <w:name w:val="T&amp;C_BodyText"/>
    <w:basedOn w:val="Normal"/>
    <w:link w:val="TCBodyTextChar"/>
    <w:uiPriority w:val="99"/>
    <w:rsid w:val="00C0374B"/>
    <w:pPr>
      <w:tabs>
        <w:tab w:val="left" w:pos="390"/>
        <w:tab w:val="left" w:pos="915"/>
        <w:tab w:val="left" w:pos="6660"/>
      </w:tabs>
      <w:spacing w:before="120" w:after="120"/>
      <w:jc w:val="both"/>
    </w:pPr>
    <w:rPr>
      <w:rFonts w:ascii="Arial" w:hAnsi="Arial" w:cs="Arial"/>
      <w:sz w:val="22"/>
      <w:szCs w:val="22"/>
    </w:rPr>
  </w:style>
  <w:style w:type="paragraph" w:customStyle="1" w:styleId="TCNumBullet">
    <w:name w:val="T&amp;C_NumBullet"/>
    <w:basedOn w:val="Normal"/>
    <w:uiPriority w:val="99"/>
    <w:rsid w:val="00287083"/>
    <w:pPr>
      <w:spacing w:before="60" w:after="60"/>
    </w:pPr>
    <w:rPr>
      <w:rFonts w:ascii="Arial" w:hAnsi="Arial" w:cs="Arial"/>
      <w:sz w:val="20"/>
      <w:szCs w:val="22"/>
    </w:rPr>
  </w:style>
  <w:style w:type="paragraph" w:styleId="CommentSubject">
    <w:name w:val="annotation subject"/>
    <w:basedOn w:val="CommentText"/>
    <w:next w:val="CommentText"/>
    <w:link w:val="CommentSubjectChar"/>
    <w:uiPriority w:val="99"/>
    <w:semiHidden/>
    <w:rsid w:val="00E82ECB"/>
    <w:pPr>
      <w:spacing w:after="0"/>
    </w:pPr>
    <w:rPr>
      <w:b/>
      <w:bCs/>
    </w:rPr>
  </w:style>
  <w:style w:type="character" w:customStyle="1" w:styleId="CommentSubjectChar">
    <w:name w:val="Comment Subject Char"/>
    <w:link w:val="CommentSubject"/>
    <w:uiPriority w:val="99"/>
    <w:semiHidden/>
    <w:locked/>
    <w:rsid w:val="0013533D"/>
    <w:rPr>
      <w:rFonts w:ascii="Arial" w:hAnsi="Arial" w:cs="Times New Roman"/>
      <w:b/>
      <w:bCs/>
      <w:lang w:val="en-US" w:eastAsia="en-US" w:bidi="ar-SA"/>
    </w:rPr>
  </w:style>
  <w:style w:type="paragraph" w:customStyle="1" w:styleId="BulletList">
    <w:name w:val="BulletList"/>
    <w:basedOn w:val="Normal"/>
    <w:uiPriority w:val="99"/>
    <w:rsid w:val="00E105C4"/>
    <w:pPr>
      <w:tabs>
        <w:tab w:val="num" w:pos="720"/>
      </w:tabs>
      <w:spacing w:before="60" w:after="60"/>
      <w:ind w:left="720" w:hanging="360"/>
    </w:pPr>
    <w:rPr>
      <w:rFonts w:ascii="Georgia" w:hAnsi="Georgia" w:cs="Arial"/>
      <w:sz w:val="22"/>
      <w:szCs w:val="20"/>
    </w:rPr>
  </w:style>
  <w:style w:type="paragraph" w:customStyle="1" w:styleId="ModTitleCover">
    <w:name w:val="ModTitle_Cover"/>
    <w:basedOn w:val="Normal"/>
    <w:uiPriority w:val="99"/>
    <w:rsid w:val="0009702B"/>
    <w:pPr>
      <w:spacing w:before="120" w:after="120"/>
      <w:jc w:val="right"/>
    </w:pPr>
    <w:rPr>
      <w:rFonts w:ascii="Arial" w:hAnsi="Arial"/>
      <w:b/>
      <w:i/>
      <w:sz w:val="28"/>
    </w:rPr>
  </w:style>
  <w:style w:type="paragraph" w:customStyle="1" w:styleId="DocumentTitleCover">
    <w:name w:val="DocumentTitle_Cover"/>
    <w:basedOn w:val="Normal"/>
    <w:uiPriority w:val="99"/>
    <w:rsid w:val="0009702B"/>
    <w:pPr>
      <w:spacing w:before="120" w:after="120"/>
      <w:jc w:val="right"/>
    </w:pPr>
    <w:rPr>
      <w:rFonts w:ascii="Arial" w:hAnsi="Arial"/>
      <w:b/>
      <w:bCs/>
      <w:color w:val="003300"/>
      <w:sz w:val="40"/>
      <w:szCs w:val="20"/>
    </w:rPr>
  </w:style>
  <w:style w:type="paragraph" w:customStyle="1" w:styleId="contentHeaderSample">
    <w:name w:val="contentHeaderSample"/>
    <w:basedOn w:val="Normal"/>
    <w:uiPriority w:val="99"/>
    <w:rsid w:val="006D1EF0"/>
    <w:pPr>
      <w:spacing w:before="180" w:after="180"/>
      <w:jc w:val="center"/>
    </w:pPr>
    <w:rPr>
      <w:rFonts w:ascii="Verdana" w:hAnsi="Verdana"/>
      <w:b/>
      <w:bCs/>
      <w:sz w:val="28"/>
      <w:szCs w:val="20"/>
    </w:rPr>
  </w:style>
  <w:style w:type="paragraph" w:customStyle="1" w:styleId="navInstructSample">
    <w:name w:val="navInstructSample"/>
    <w:basedOn w:val="Normal"/>
    <w:uiPriority w:val="99"/>
    <w:rsid w:val="006D1EF0"/>
    <w:pPr>
      <w:spacing w:before="180" w:after="180"/>
    </w:pPr>
    <w:rPr>
      <w:rFonts w:ascii="Verdana" w:hAnsi="Verdana"/>
      <w:i/>
      <w:iCs/>
      <w:color w:val="158139"/>
      <w:sz w:val="26"/>
      <w:szCs w:val="20"/>
    </w:rPr>
  </w:style>
  <w:style w:type="paragraph" w:customStyle="1" w:styleId="contentSample">
    <w:name w:val="contentSample"/>
    <w:basedOn w:val="Normal"/>
    <w:uiPriority w:val="99"/>
    <w:rsid w:val="006D1EF0"/>
    <w:pPr>
      <w:spacing w:before="180" w:after="180"/>
    </w:pPr>
    <w:rPr>
      <w:rFonts w:ascii="Verdana" w:hAnsi="Verdana"/>
      <w:szCs w:val="20"/>
    </w:rPr>
  </w:style>
  <w:style w:type="paragraph" w:customStyle="1" w:styleId="ulSample">
    <w:name w:val="ul_Sample"/>
    <w:basedOn w:val="contentSample"/>
    <w:uiPriority w:val="99"/>
    <w:rsid w:val="000F2FDA"/>
    <w:pPr>
      <w:numPr>
        <w:numId w:val="5"/>
      </w:numPr>
    </w:pPr>
    <w:rPr>
      <w:rFonts w:ascii="Arial" w:hAnsi="Arial"/>
    </w:rPr>
  </w:style>
  <w:style w:type="character" w:customStyle="1" w:styleId="TableTextLeftChar">
    <w:name w:val="TableText_Left Char"/>
    <w:link w:val="TableTextLeft"/>
    <w:uiPriority w:val="99"/>
    <w:locked/>
    <w:rsid w:val="001A7D50"/>
    <w:rPr>
      <w:rFonts w:ascii="Arial" w:hAnsi="Arial" w:cs="Arial"/>
      <w:sz w:val="22"/>
      <w:szCs w:val="22"/>
      <w:lang w:val="en-US" w:eastAsia="en-US" w:bidi="ar-SA"/>
    </w:rPr>
  </w:style>
  <w:style w:type="paragraph" w:customStyle="1" w:styleId="Avatars">
    <w:name w:val="Avatars"/>
    <w:basedOn w:val="Normal"/>
    <w:uiPriority w:val="99"/>
    <w:rsid w:val="009F7E0F"/>
    <w:pPr>
      <w:spacing w:before="60" w:after="120"/>
      <w:jc w:val="center"/>
    </w:pPr>
    <w:rPr>
      <w:rFonts w:ascii="Arial" w:hAnsi="Arial"/>
      <w:sz w:val="20"/>
    </w:rPr>
  </w:style>
  <w:style w:type="paragraph" w:customStyle="1" w:styleId="Lessons">
    <w:name w:val="Lessons"/>
    <w:basedOn w:val="Avatars"/>
    <w:uiPriority w:val="99"/>
    <w:rsid w:val="009F7E0F"/>
    <w:pPr>
      <w:spacing w:after="60"/>
    </w:pPr>
  </w:style>
  <w:style w:type="paragraph" w:customStyle="1" w:styleId="Voice">
    <w:name w:val="Voice"/>
    <w:basedOn w:val="Lessons"/>
    <w:uiPriority w:val="99"/>
    <w:rsid w:val="009F7E0F"/>
    <w:rPr>
      <w:b/>
      <w:i/>
    </w:rPr>
  </w:style>
  <w:style w:type="table" w:customStyle="1" w:styleId="AvatarAudioTable">
    <w:name w:val="AvatarAudioTable"/>
    <w:uiPriority w:val="99"/>
    <w:rsid w:val="00582AE4"/>
    <w:pPr>
      <w:jc w:val="center"/>
    </w:pPr>
    <w:rPr>
      <w:rFonts w:ascii="Arial" w:hAnsi="Arial"/>
    </w:rPr>
    <w:tblPr>
      <w:tblStyleRow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rPr>
      <w:cantSplit/>
    </w:trPr>
  </w:style>
  <w:style w:type="table" w:customStyle="1" w:styleId="SBItable">
    <w:name w:val="SBItable"/>
    <w:uiPriority w:val="99"/>
    <w:rsid w:val="00582AE4"/>
    <w:pPr>
      <w:spacing w:before="60" w:after="60"/>
    </w:pPr>
    <w:rPr>
      <w:rFonts w:ascii="Arial" w:hAnsi="Arial"/>
    </w:rPr>
    <w:tblPr>
      <w:tblStyleRowBandSize w:val="1"/>
      <w:tblInd w:w="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rPr>
      <w:cantSplit/>
    </w:trPr>
  </w:style>
  <w:style w:type="paragraph" w:customStyle="1" w:styleId="CharChar1Char">
    <w:name w:val="Char Char1 Char"/>
    <w:basedOn w:val="Normal"/>
    <w:uiPriority w:val="99"/>
    <w:semiHidden/>
    <w:rsid w:val="00531543"/>
    <w:pPr>
      <w:spacing w:before="80" w:after="80"/>
      <w:ind w:left="4320"/>
      <w:jc w:val="both"/>
    </w:pPr>
    <w:rPr>
      <w:rFonts w:ascii="Arial" w:hAnsi="Arial"/>
      <w:sz w:val="22"/>
      <w:szCs w:val="22"/>
    </w:rPr>
  </w:style>
  <w:style w:type="paragraph" w:customStyle="1" w:styleId="Image">
    <w:name w:val="Image"/>
    <w:basedOn w:val="Normal"/>
    <w:uiPriority w:val="99"/>
    <w:rsid w:val="00531543"/>
    <w:pPr>
      <w:spacing w:before="120" w:after="120"/>
      <w:jc w:val="center"/>
    </w:pPr>
  </w:style>
  <w:style w:type="character" w:customStyle="1" w:styleId="ScreenTitleChar">
    <w:name w:val="ScreenTitle Char"/>
    <w:link w:val="ScreenTitle"/>
    <w:uiPriority w:val="99"/>
    <w:locked/>
    <w:rsid w:val="00531543"/>
    <w:rPr>
      <w:rFonts w:ascii="Arial" w:hAnsi="Arial" w:cs="Arial"/>
      <w:b/>
      <w:bCs/>
      <w:sz w:val="24"/>
      <w:szCs w:val="24"/>
      <w:lang w:val="en-US" w:eastAsia="en-US" w:bidi="ar-SA"/>
    </w:rPr>
  </w:style>
  <w:style w:type="paragraph" w:customStyle="1" w:styleId="CommentTag">
    <w:name w:val="CommentTag"/>
    <w:basedOn w:val="BodyText"/>
    <w:link w:val="CommentTagChar"/>
    <w:uiPriority w:val="99"/>
    <w:rsid w:val="00531543"/>
    <w:rPr>
      <w:color w:val="999999"/>
    </w:rPr>
  </w:style>
  <w:style w:type="paragraph" w:customStyle="1" w:styleId="TagText">
    <w:name w:val="TagText"/>
    <w:basedOn w:val="BodyText"/>
    <w:link w:val="TagTextChar"/>
    <w:uiPriority w:val="99"/>
    <w:rsid w:val="00531543"/>
    <w:rPr>
      <w:color w:val="000080"/>
    </w:rPr>
  </w:style>
  <w:style w:type="character" w:customStyle="1" w:styleId="TagTextChar">
    <w:name w:val="TagText Char"/>
    <w:link w:val="TagText"/>
    <w:uiPriority w:val="99"/>
    <w:locked/>
    <w:rsid w:val="00531543"/>
    <w:rPr>
      <w:rFonts w:ascii="Arial" w:hAnsi="Arial" w:cs="Arial"/>
      <w:bCs/>
      <w:color w:val="000080"/>
      <w:sz w:val="20"/>
      <w:szCs w:val="16"/>
    </w:rPr>
  </w:style>
  <w:style w:type="character" w:customStyle="1" w:styleId="TableTextCenterChar">
    <w:name w:val="TableText_Center Char"/>
    <w:link w:val="TableTextCenter"/>
    <w:uiPriority w:val="99"/>
    <w:locked/>
    <w:rsid w:val="00531543"/>
    <w:rPr>
      <w:rFonts w:ascii="Arial" w:hAnsi="Arial" w:cs="Arial"/>
      <w:sz w:val="22"/>
      <w:szCs w:val="22"/>
      <w:lang w:val="en-US" w:eastAsia="en-US" w:bidi="ar-SA"/>
    </w:rPr>
  </w:style>
  <w:style w:type="character" w:customStyle="1" w:styleId="CommentTagChar">
    <w:name w:val="CommentTag Char"/>
    <w:link w:val="CommentTag"/>
    <w:uiPriority w:val="99"/>
    <w:locked/>
    <w:rsid w:val="00531543"/>
    <w:rPr>
      <w:rFonts w:ascii="Arial" w:hAnsi="Arial" w:cs="Arial"/>
      <w:bCs/>
      <w:color w:val="999999"/>
      <w:sz w:val="20"/>
      <w:szCs w:val="16"/>
    </w:rPr>
  </w:style>
  <w:style w:type="paragraph" w:customStyle="1" w:styleId="AttributeText">
    <w:name w:val="AttributeText"/>
    <w:basedOn w:val="BodyText"/>
    <w:link w:val="AttributeTextChar"/>
    <w:uiPriority w:val="99"/>
    <w:rsid w:val="00531543"/>
    <w:rPr>
      <w:color w:val="008000"/>
    </w:rPr>
  </w:style>
  <w:style w:type="character" w:customStyle="1" w:styleId="AttributeTextChar">
    <w:name w:val="AttributeText Char"/>
    <w:link w:val="AttributeText"/>
    <w:uiPriority w:val="99"/>
    <w:locked/>
    <w:rsid w:val="00531543"/>
    <w:rPr>
      <w:rFonts w:ascii="Arial" w:hAnsi="Arial" w:cs="Arial"/>
      <w:bCs/>
      <w:color w:val="008000"/>
      <w:sz w:val="20"/>
      <w:szCs w:val="16"/>
    </w:rPr>
  </w:style>
  <w:style w:type="table" w:customStyle="1" w:styleId="StandardTable">
    <w:name w:val="StandardTable"/>
    <w:uiPriority w:val="99"/>
    <w:rsid w:val="00582AE4"/>
    <w:pPr>
      <w:spacing w:before="60" w:after="60"/>
    </w:pPr>
    <w:rPr>
      <w:rFonts w:ascii="Arial" w:hAnsi="Arial"/>
    </w:rPr>
    <w:tblPr>
      <w:tblStyleRow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Title">
    <w:name w:val="Title"/>
    <w:basedOn w:val="TableOfContents"/>
    <w:link w:val="TitleChar"/>
    <w:qFormat/>
    <w:rsid w:val="00BC49DC"/>
    <w:pPr>
      <w:spacing w:after="0"/>
    </w:pPr>
    <w:rPr>
      <w:rFonts w:ascii="Times New Roman" w:hAnsi="Times New Roman"/>
      <w:sz w:val="24"/>
    </w:rPr>
  </w:style>
  <w:style w:type="character" w:customStyle="1" w:styleId="TitleChar">
    <w:name w:val="Title Char"/>
    <w:link w:val="Title"/>
    <w:locked/>
    <w:rsid w:val="00BC49DC"/>
    <w:rPr>
      <w:b/>
      <w:sz w:val="24"/>
      <w:szCs w:val="24"/>
    </w:rPr>
  </w:style>
  <w:style w:type="paragraph" w:customStyle="1" w:styleId="Tabletext0">
    <w:name w:val="Table text"/>
    <w:basedOn w:val="Normal"/>
    <w:uiPriority w:val="99"/>
    <w:rsid w:val="007F2DA2"/>
    <w:pPr>
      <w:spacing w:before="40" w:after="40"/>
    </w:pPr>
    <w:rPr>
      <w:rFonts w:ascii="Arial" w:hAnsi="Arial"/>
      <w:sz w:val="20"/>
      <w:szCs w:val="20"/>
    </w:rPr>
  </w:style>
  <w:style w:type="paragraph" w:customStyle="1" w:styleId="Majorfindingspagenumber">
    <w:name w:val="Major findings page number"/>
    <w:basedOn w:val="Tabletext0"/>
    <w:uiPriority w:val="99"/>
    <w:rsid w:val="007C3FFC"/>
    <w:rPr>
      <w:sz w:val="22"/>
    </w:rPr>
  </w:style>
  <w:style w:type="paragraph" w:styleId="NormalIndent">
    <w:name w:val="Normal Indent"/>
    <w:basedOn w:val="Normal"/>
    <w:uiPriority w:val="99"/>
    <w:rsid w:val="007C3FFC"/>
    <w:pPr>
      <w:spacing w:after="240"/>
      <w:ind w:left="360"/>
    </w:pPr>
    <w:rPr>
      <w:rFonts w:ascii="Arial" w:hAnsi="Arial" w:cs="Arial"/>
      <w:sz w:val="22"/>
      <w:szCs w:val="20"/>
    </w:rPr>
  </w:style>
  <w:style w:type="paragraph" w:customStyle="1" w:styleId="Tablecolumnheading">
    <w:name w:val="Table column heading"/>
    <w:basedOn w:val="Tabletext0"/>
    <w:uiPriority w:val="99"/>
    <w:rsid w:val="007C3FFC"/>
    <w:rPr>
      <w:b/>
    </w:rPr>
  </w:style>
  <w:style w:type="paragraph" w:styleId="MessageHeader">
    <w:name w:val="Message Header"/>
    <w:basedOn w:val="Normal"/>
    <w:link w:val="MessageHeaderChar"/>
    <w:uiPriority w:val="99"/>
    <w:rsid w:val="007C3FFC"/>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rPr>
  </w:style>
  <w:style w:type="character" w:customStyle="1" w:styleId="MessageHeaderChar">
    <w:name w:val="Message Header Char"/>
    <w:link w:val="MessageHeader"/>
    <w:uiPriority w:val="99"/>
    <w:semiHidden/>
    <w:locked/>
    <w:rsid w:val="00341ADD"/>
    <w:rPr>
      <w:rFonts w:ascii="Cambria" w:hAnsi="Cambria" w:cs="Times New Roman"/>
      <w:sz w:val="24"/>
      <w:szCs w:val="24"/>
      <w:shd w:val="pct20" w:color="auto" w:fill="auto"/>
    </w:rPr>
  </w:style>
  <w:style w:type="paragraph" w:customStyle="1" w:styleId="Note">
    <w:name w:val="Note"/>
    <w:basedOn w:val="Normal"/>
    <w:link w:val="NoteChar"/>
    <w:uiPriority w:val="99"/>
    <w:rsid w:val="006D1EF0"/>
    <w:pPr>
      <w:spacing w:before="180" w:after="180"/>
    </w:pPr>
    <w:rPr>
      <w:rFonts w:ascii="Arial" w:hAnsi="Arial"/>
      <w:i/>
      <w:sz w:val="20"/>
      <w:szCs w:val="20"/>
    </w:rPr>
  </w:style>
  <w:style w:type="character" w:customStyle="1" w:styleId="NoteChar">
    <w:name w:val="Note Char"/>
    <w:link w:val="Note"/>
    <w:uiPriority w:val="99"/>
    <w:locked/>
    <w:rsid w:val="006D1EF0"/>
    <w:rPr>
      <w:rFonts w:ascii="Arial" w:hAnsi="Arial" w:cs="Times New Roman"/>
      <w:i/>
      <w:lang w:val="en-US" w:eastAsia="en-US" w:bidi="ar-SA"/>
    </w:rPr>
  </w:style>
  <w:style w:type="paragraph" w:styleId="TOC4">
    <w:name w:val="toc 4"/>
    <w:basedOn w:val="Normal"/>
    <w:next w:val="Normal"/>
    <w:autoRedefine/>
    <w:uiPriority w:val="99"/>
    <w:semiHidden/>
    <w:rsid w:val="00C00A8A"/>
    <w:pPr>
      <w:ind w:left="720"/>
    </w:pPr>
  </w:style>
  <w:style w:type="paragraph" w:styleId="TOC5">
    <w:name w:val="toc 5"/>
    <w:basedOn w:val="Normal"/>
    <w:next w:val="Normal"/>
    <w:autoRedefine/>
    <w:uiPriority w:val="99"/>
    <w:semiHidden/>
    <w:rsid w:val="00C00A8A"/>
    <w:pPr>
      <w:ind w:left="960"/>
    </w:pPr>
  </w:style>
  <w:style w:type="paragraph" w:styleId="TOC6">
    <w:name w:val="toc 6"/>
    <w:basedOn w:val="Normal"/>
    <w:next w:val="Normal"/>
    <w:autoRedefine/>
    <w:uiPriority w:val="99"/>
    <w:semiHidden/>
    <w:rsid w:val="00C00A8A"/>
    <w:pPr>
      <w:ind w:left="1200"/>
    </w:pPr>
  </w:style>
  <w:style w:type="paragraph" w:styleId="TOC7">
    <w:name w:val="toc 7"/>
    <w:basedOn w:val="Normal"/>
    <w:next w:val="Normal"/>
    <w:autoRedefine/>
    <w:uiPriority w:val="99"/>
    <w:semiHidden/>
    <w:rsid w:val="00C00A8A"/>
    <w:pPr>
      <w:ind w:left="1440"/>
    </w:pPr>
  </w:style>
  <w:style w:type="paragraph" w:styleId="TOC8">
    <w:name w:val="toc 8"/>
    <w:basedOn w:val="Normal"/>
    <w:next w:val="Normal"/>
    <w:autoRedefine/>
    <w:uiPriority w:val="99"/>
    <w:semiHidden/>
    <w:rsid w:val="00C00A8A"/>
    <w:pPr>
      <w:ind w:left="1680"/>
    </w:pPr>
  </w:style>
  <w:style w:type="paragraph" w:styleId="TOC9">
    <w:name w:val="toc 9"/>
    <w:basedOn w:val="Normal"/>
    <w:next w:val="Normal"/>
    <w:autoRedefine/>
    <w:uiPriority w:val="99"/>
    <w:semiHidden/>
    <w:rsid w:val="00C00A8A"/>
    <w:pPr>
      <w:ind w:left="1920"/>
    </w:pPr>
  </w:style>
  <w:style w:type="paragraph" w:customStyle="1" w:styleId="ColorfulList-Accent11">
    <w:name w:val="Colorful List - Accent 11"/>
    <w:basedOn w:val="Normal"/>
    <w:uiPriority w:val="34"/>
    <w:qFormat/>
    <w:rsid w:val="006A433F"/>
    <w:pPr>
      <w:ind w:left="720"/>
      <w:contextualSpacing/>
    </w:pPr>
    <w:rPr>
      <w:rFonts w:ascii="Calibri" w:hAnsi="Calibri"/>
      <w:sz w:val="22"/>
      <w:szCs w:val="22"/>
    </w:rPr>
  </w:style>
  <w:style w:type="paragraph" w:customStyle="1" w:styleId="Bullet1">
    <w:name w:val="Bullet 1"/>
    <w:basedOn w:val="Normal"/>
    <w:link w:val="Bullet1Char"/>
    <w:uiPriority w:val="99"/>
    <w:rsid w:val="006A433F"/>
    <w:pPr>
      <w:numPr>
        <w:numId w:val="6"/>
      </w:numPr>
      <w:spacing w:before="120" w:after="120"/>
    </w:pPr>
    <w:rPr>
      <w:rFonts w:ascii="Arial" w:hAnsi="Arial"/>
      <w:sz w:val="20"/>
      <w:szCs w:val="22"/>
    </w:rPr>
  </w:style>
  <w:style w:type="table" w:styleId="TableClassic2">
    <w:name w:val="Table Classic 2"/>
    <w:basedOn w:val="TableNormal"/>
    <w:uiPriority w:val="99"/>
    <w:rsid w:val="006A433F"/>
    <w:rPr>
      <w:rFonts w:ascii="Calibri" w:hAnsi="Calibri"/>
    </w:rPr>
    <w:tblPr>
      <w:tblStyleRowBandSize w:val="1"/>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shd w:val="clear" w:color="auto" w:fill="003300"/>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band2Horz">
      <w:rPr>
        <w:rFonts w:cs="Times New Roman"/>
      </w:rPr>
      <w:tblPr/>
      <w:tcPr>
        <w:shd w:val="clear" w:color="auto" w:fill="E6E6E6"/>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paragraph" w:customStyle="1" w:styleId="MatrixTableText">
    <w:name w:val="MatrixTableText"/>
    <w:basedOn w:val="ColorfulList-Accent11"/>
    <w:uiPriority w:val="99"/>
    <w:rsid w:val="006A433F"/>
    <w:pPr>
      <w:spacing w:before="80" w:after="80"/>
      <w:ind w:left="-14"/>
      <w:contextualSpacing w:val="0"/>
    </w:pPr>
    <w:rPr>
      <w:rFonts w:ascii="Arial" w:hAnsi="Arial" w:cs="Arial"/>
      <w:sz w:val="20"/>
      <w:szCs w:val="20"/>
    </w:rPr>
  </w:style>
  <w:style w:type="paragraph" w:customStyle="1" w:styleId="bInventoryTextb">
    <w:name w:val="&lt;b&gt;InventoryText&lt;/b&gt;"/>
    <w:basedOn w:val="Normal"/>
    <w:uiPriority w:val="99"/>
    <w:rsid w:val="006A433F"/>
    <w:rPr>
      <w:rFonts w:ascii="Calibri" w:hAnsi="Calibri"/>
      <w:sz w:val="22"/>
      <w:szCs w:val="22"/>
    </w:rPr>
  </w:style>
  <w:style w:type="paragraph" w:customStyle="1" w:styleId="StyleBullet1LatinArialBold">
    <w:name w:val="Style Bullet 1 + (Latin) Arial Bold"/>
    <w:basedOn w:val="Bullet1"/>
    <w:link w:val="StyleBullet1LatinArialBoldChar"/>
    <w:uiPriority w:val="99"/>
    <w:rsid w:val="006A433F"/>
    <w:rPr>
      <w:b/>
      <w:bCs/>
    </w:rPr>
  </w:style>
  <w:style w:type="character" w:customStyle="1" w:styleId="Bullet1Char">
    <w:name w:val="Bullet 1 Char"/>
    <w:link w:val="Bullet1"/>
    <w:uiPriority w:val="99"/>
    <w:locked/>
    <w:rsid w:val="006A433F"/>
    <w:rPr>
      <w:rFonts w:ascii="Arial" w:hAnsi="Arial"/>
      <w:szCs w:val="22"/>
    </w:rPr>
  </w:style>
  <w:style w:type="character" w:customStyle="1" w:styleId="StyleBullet1LatinArialBoldChar">
    <w:name w:val="Style Bullet 1 + (Latin) Arial Bold Char"/>
    <w:link w:val="StyleBullet1LatinArialBold"/>
    <w:uiPriority w:val="99"/>
    <w:locked/>
    <w:rsid w:val="006A433F"/>
    <w:rPr>
      <w:rFonts w:ascii="Arial" w:hAnsi="Arial"/>
      <w:b/>
      <w:bCs/>
      <w:szCs w:val="22"/>
    </w:rPr>
  </w:style>
  <w:style w:type="paragraph" w:customStyle="1" w:styleId="Levels">
    <w:name w:val="Levels"/>
    <w:basedOn w:val="Heading2"/>
    <w:uiPriority w:val="99"/>
    <w:rsid w:val="006A433F"/>
    <w:pPr>
      <w:keepLines/>
      <w:pBdr>
        <w:bottom w:val="single" w:sz="4" w:space="1" w:color="auto"/>
      </w:pBdr>
      <w:shd w:val="clear" w:color="auto" w:fill="auto"/>
      <w:spacing w:before="200" w:after="200"/>
    </w:pPr>
    <w:rPr>
      <w:i w:val="0"/>
      <w:iCs w:val="0"/>
      <w:color w:val="003300"/>
      <w:szCs w:val="26"/>
    </w:rPr>
  </w:style>
  <w:style w:type="paragraph" w:customStyle="1" w:styleId="DescriptionText">
    <w:name w:val="DescriptionText"/>
    <w:basedOn w:val="MatrixTableText"/>
    <w:uiPriority w:val="99"/>
    <w:rsid w:val="006A433F"/>
    <w:pPr>
      <w:spacing w:before="240" w:after="240"/>
    </w:pPr>
  </w:style>
  <w:style w:type="paragraph" w:customStyle="1" w:styleId="NOTEtext">
    <w:name w:val="NOTE_text"/>
    <w:basedOn w:val="Normal"/>
    <w:uiPriority w:val="99"/>
    <w:rsid w:val="006D1EF0"/>
    <w:pPr>
      <w:pBdr>
        <w:top w:val="single" w:sz="4" w:space="6" w:color="FFCC00"/>
        <w:left w:val="single" w:sz="4" w:space="6" w:color="FFCC00"/>
        <w:bottom w:val="single" w:sz="4" w:space="6" w:color="FFCC00"/>
        <w:right w:val="single" w:sz="4" w:space="6" w:color="FFCC00"/>
      </w:pBdr>
      <w:shd w:val="clear" w:color="auto" w:fill="FFFFCC"/>
      <w:spacing w:before="240" w:after="240"/>
      <w:ind w:left="576" w:right="576"/>
      <w:jc w:val="both"/>
    </w:pPr>
    <w:rPr>
      <w:rFonts w:ascii="Arial" w:hAnsi="Arial"/>
      <w:sz w:val="20"/>
      <w:szCs w:val="20"/>
    </w:rPr>
  </w:style>
  <w:style w:type="paragraph" w:customStyle="1" w:styleId="ProcedureFootnote">
    <w:name w:val="ProcedureFootnote"/>
    <w:basedOn w:val="FootnoteText"/>
    <w:link w:val="ProcedureFootnoteChar"/>
    <w:uiPriority w:val="99"/>
    <w:rsid w:val="00A26603"/>
    <w:rPr>
      <w:i/>
    </w:rPr>
  </w:style>
  <w:style w:type="character" w:customStyle="1" w:styleId="ProcedureFootnoteChar">
    <w:name w:val="ProcedureFootnote Char"/>
    <w:link w:val="ProcedureFootnote"/>
    <w:uiPriority w:val="99"/>
    <w:locked/>
    <w:rsid w:val="00A26603"/>
    <w:rPr>
      <w:rFonts w:ascii="Arial" w:hAnsi="Arial" w:cs="Times New Roman"/>
      <w:i/>
      <w:sz w:val="18"/>
      <w:lang w:val="en-US" w:eastAsia="en-US" w:bidi="ar-SA"/>
    </w:rPr>
  </w:style>
  <w:style w:type="paragraph" w:customStyle="1" w:styleId="Style1">
    <w:name w:val="Style1"/>
    <w:basedOn w:val="Normal"/>
    <w:uiPriority w:val="99"/>
    <w:rsid w:val="00080C3B"/>
    <w:pPr>
      <w:tabs>
        <w:tab w:val="num" w:pos="1080"/>
        <w:tab w:val="num" w:pos="1440"/>
      </w:tabs>
      <w:ind w:left="1080" w:hanging="360"/>
    </w:pPr>
    <w:rPr>
      <w:rFonts w:ascii="Arial" w:hAnsi="Arial"/>
      <w:sz w:val="20"/>
    </w:rPr>
  </w:style>
  <w:style w:type="paragraph" w:customStyle="1" w:styleId="NavText">
    <w:name w:val="NavText"/>
    <w:basedOn w:val="navInstructSample"/>
    <w:link w:val="NavTextChar"/>
    <w:uiPriority w:val="99"/>
    <w:rsid w:val="002B6DD8"/>
    <w:rPr>
      <w:sz w:val="20"/>
    </w:rPr>
  </w:style>
  <w:style w:type="character" w:customStyle="1" w:styleId="NavTextChar">
    <w:name w:val="NavText Char"/>
    <w:link w:val="NavText"/>
    <w:uiPriority w:val="99"/>
    <w:locked/>
    <w:rsid w:val="002B6DD8"/>
    <w:rPr>
      <w:rFonts w:ascii="Verdana" w:hAnsi="Verdana" w:cs="Times New Roman"/>
      <w:i/>
      <w:iCs/>
      <w:color w:val="158139"/>
      <w:lang w:val="en-US" w:eastAsia="en-US" w:bidi="ar-SA"/>
    </w:rPr>
  </w:style>
  <w:style w:type="character" w:customStyle="1" w:styleId="TableHeadersChar">
    <w:name w:val="TableHeaders Char"/>
    <w:link w:val="TableHeaders0"/>
    <w:uiPriority w:val="99"/>
    <w:locked/>
    <w:rsid w:val="00F91B97"/>
    <w:rPr>
      <w:rFonts w:ascii="Arial" w:hAnsi="Arial" w:cs="Arial"/>
      <w:b/>
      <w:color w:val="FFFFFF"/>
      <w:szCs w:val="20"/>
    </w:rPr>
  </w:style>
  <w:style w:type="character" w:customStyle="1" w:styleId="TCBodyTextChar">
    <w:name w:val="T&amp;C_BodyText Char"/>
    <w:link w:val="TCBodyText"/>
    <w:uiPriority w:val="99"/>
    <w:locked/>
    <w:rsid w:val="002B6DD8"/>
    <w:rPr>
      <w:rFonts w:ascii="Arial" w:hAnsi="Arial" w:cs="Arial"/>
      <w:sz w:val="22"/>
      <w:szCs w:val="22"/>
      <w:lang w:val="en-US" w:eastAsia="en-US" w:bidi="ar-SA"/>
    </w:rPr>
  </w:style>
  <w:style w:type="paragraph" w:customStyle="1" w:styleId="CoverTitleCLDL">
    <w:name w:val="Cover_Title_CL/DL"/>
    <w:basedOn w:val="covertitle"/>
    <w:uiPriority w:val="99"/>
    <w:rsid w:val="00582AE4"/>
    <w:pPr>
      <w:spacing w:before="0" w:after="0"/>
      <w:jc w:val="left"/>
    </w:pPr>
    <w:rPr>
      <w:rFonts w:ascii="Gill Alt One MT Bk" w:hAnsi="Gill Alt One MT Bk"/>
      <w:bCs w:val="0"/>
      <w:color w:val="FFFFFF"/>
      <w:sz w:val="32"/>
      <w:szCs w:val="32"/>
    </w:rPr>
  </w:style>
  <w:style w:type="paragraph" w:customStyle="1" w:styleId="covertitle">
    <w:name w:val="cover title"/>
    <w:basedOn w:val="Normal"/>
    <w:uiPriority w:val="99"/>
    <w:rsid w:val="00582AE4"/>
    <w:pPr>
      <w:spacing w:before="180" w:after="180"/>
      <w:jc w:val="right"/>
    </w:pPr>
    <w:rPr>
      <w:b/>
      <w:bCs/>
    </w:rPr>
  </w:style>
  <w:style w:type="paragraph" w:customStyle="1" w:styleId="covertitlenobold">
    <w:name w:val="cover title no bold"/>
    <w:basedOn w:val="covertitle"/>
    <w:uiPriority w:val="99"/>
    <w:rsid w:val="00582AE4"/>
    <w:pPr>
      <w:spacing w:before="0" w:after="0"/>
      <w:jc w:val="left"/>
    </w:pPr>
    <w:rPr>
      <w:rFonts w:ascii="Gill Alt One MT Bk" w:hAnsi="Gill Alt One MT Bk"/>
      <w:b w:val="0"/>
      <w:sz w:val="26"/>
    </w:rPr>
  </w:style>
  <w:style w:type="character" w:customStyle="1" w:styleId="TableTextChar">
    <w:name w:val="TableText Char"/>
    <w:link w:val="TableText"/>
    <w:uiPriority w:val="99"/>
    <w:locked/>
    <w:rsid w:val="00582AE4"/>
    <w:rPr>
      <w:rFonts w:ascii="Arial" w:hAnsi="Arial" w:cs="Arial"/>
      <w:sz w:val="22"/>
      <w:szCs w:val="22"/>
      <w:lang w:val="en-US" w:eastAsia="en-US" w:bidi="ar-SA"/>
    </w:rPr>
  </w:style>
  <w:style w:type="table" w:customStyle="1" w:styleId="ObjectivesTable">
    <w:name w:val="ObjectivesTable"/>
    <w:rsid w:val="006251BE"/>
    <w:rPr>
      <w:rFonts w:ascii="Arial" w:hAnsi="Arial"/>
    </w:rPr>
    <w:tblPr>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58" w:type="dxa"/>
        <w:left w:w="115" w:type="dxa"/>
        <w:bottom w:w="58" w:type="dxa"/>
        <w:right w:w="115" w:type="dxa"/>
      </w:tblCellMar>
    </w:tblPr>
  </w:style>
  <w:style w:type="paragraph" w:customStyle="1" w:styleId="TableHeader">
    <w:name w:val="TableHeader"/>
    <w:basedOn w:val="TableText"/>
    <w:rsid w:val="006251BE"/>
    <w:pPr>
      <w:tabs>
        <w:tab w:val="clear" w:pos="390"/>
        <w:tab w:val="clear" w:pos="915"/>
        <w:tab w:val="clear" w:pos="6660"/>
      </w:tabs>
      <w:jc w:val="left"/>
    </w:pPr>
    <w:rPr>
      <w:b/>
      <w:bCs/>
      <w:color w:val="FFFFFF"/>
      <w:sz w:val="24"/>
      <w:szCs w:val="20"/>
    </w:rPr>
  </w:style>
  <w:style w:type="paragraph" w:customStyle="1" w:styleId="TableTextWhiteHeader">
    <w:name w:val="TableText_WhiteHeader"/>
    <w:basedOn w:val="Normal"/>
    <w:rsid w:val="006251BE"/>
    <w:pPr>
      <w:spacing w:before="60" w:after="60"/>
    </w:pPr>
    <w:rPr>
      <w:rFonts w:ascii="Arial" w:hAnsi="Arial" w:cs="Arial"/>
      <w:b/>
      <w:bCs/>
      <w:color w:val="FFFFFF"/>
      <w:sz w:val="20"/>
      <w:szCs w:val="20"/>
    </w:rPr>
  </w:style>
  <w:style w:type="paragraph" w:customStyle="1" w:styleId="ObjectiveBullet">
    <w:name w:val="ObjectiveBullet"/>
    <w:basedOn w:val="Normal"/>
    <w:rsid w:val="006251BE"/>
    <w:pPr>
      <w:tabs>
        <w:tab w:val="num" w:pos="1152"/>
      </w:tabs>
      <w:spacing w:before="60" w:after="60"/>
      <w:ind w:left="1152" w:hanging="504"/>
    </w:pPr>
    <w:rPr>
      <w:rFonts w:ascii="Arial" w:hAnsi="Arial" w:cs="Arial"/>
      <w:color w:val="000000"/>
      <w:sz w:val="20"/>
      <w:szCs w:val="22"/>
    </w:rPr>
  </w:style>
  <w:style w:type="paragraph" w:customStyle="1" w:styleId="BodyTextBold">
    <w:name w:val="BodyText_Bold"/>
    <w:basedOn w:val="BodyText"/>
    <w:link w:val="BodyTextBoldChar"/>
    <w:rsid w:val="006251BE"/>
    <w:rPr>
      <w:b/>
      <w:sz w:val="24"/>
      <w:szCs w:val="24"/>
    </w:rPr>
  </w:style>
  <w:style w:type="character" w:customStyle="1" w:styleId="BodyTextBoldChar">
    <w:name w:val="BodyText_Bold Char"/>
    <w:link w:val="BodyTextBold"/>
    <w:locked/>
    <w:rsid w:val="006251BE"/>
    <w:rPr>
      <w:rFonts w:ascii="Arial" w:hAnsi="Arial" w:cs="Arial"/>
      <w:b/>
      <w:bCs/>
      <w:sz w:val="24"/>
      <w:szCs w:val="24"/>
    </w:rPr>
  </w:style>
  <w:style w:type="paragraph" w:styleId="ListNumber">
    <w:name w:val="List Number"/>
    <w:basedOn w:val="Normal"/>
    <w:uiPriority w:val="99"/>
    <w:rsid w:val="006910C0"/>
    <w:pPr>
      <w:tabs>
        <w:tab w:val="num" w:pos="360"/>
      </w:tabs>
      <w:spacing w:before="120" w:after="120"/>
      <w:ind w:left="360" w:hanging="360"/>
    </w:pPr>
    <w:rPr>
      <w:rFonts w:ascii="Arial" w:hAnsi="Arial"/>
      <w:sz w:val="20"/>
    </w:rPr>
  </w:style>
  <w:style w:type="paragraph" w:customStyle="1" w:styleId="HTMLCode">
    <w:name w:val="HTML_Code"/>
    <w:basedOn w:val="TCBodyText"/>
    <w:uiPriority w:val="99"/>
    <w:rsid w:val="00930816"/>
    <w:pPr>
      <w:jc w:val="left"/>
    </w:pPr>
    <w:rPr>
      <w:color w:val="0000FF"/>
    </w:rPr>
  </w:style>
  <w:style w:type="paragraph" w:customStyle="1" w:styleId="Objectives">
    <w:name w:val="Objectives"/>
    <w:basedOn w:val="Normal"/>
    <w:uiPriority w:val="99"/>
    <w:rsid w:val="0064327A"/>
    <w:pPr>
      <w:numPr>
        <w:numId w:val="7"/>
      </w:numPr>
    </w:pPr>
  </w:style>
  <w:style w:type="paragraph" w:customStyle="1" w:styleId="StyleTCNumBulletBold">
    <w:name w:val="Style T&amp;C_NumBullet + Bold"/>
    <w:basedOn w:val="TCNumBullet"/>
    <w:uiPriority w:val="99"/>
    <w:rsid w:val="002C37AB"/>
    <w:pPr>
      <w:tabs>
        <w:tab w:val="num" w:pos="720"/>
      </w:tabs>
      <w:spacing w:before="240"/>
      <w:ind w:left="360" w:hanging="360"/>
    </w:pPr>
    <w:rPr>
      <w:b/>
      <w:bCs/>
      <w:color w:val="800000"/>
      <w:sz w:val="24"/>
    </w:rPr>
  </w:style>
  <w:style w:type="paragraph" w:customStyle="1" w:styleId="StyleStyle1Bold">
    <w:name w:val="Style Style1 + Bold"/>
    <w:basedOn w:val="Style1"/>
    <w:uiPriority w:val="99"/>
    <w:rsid w:val="00002B1C"/>
    <w:rPr>
      <w:b/>
      <w:bCs/>
      <w:color w:val="808080"/>
    </w:rPr>
  </w:style>
  <w:style w:type="paragraph" w:customStyle="1" w:styleId="StyleStyle1Bold1">
    <w:name w:val="Style Style1 + Bold1"/>
    <w:basedOn w:val="Style1"/>
    <w:uiPriority w:val="99"/>
    <w:rsid w:val="00002B1C"/>
    <w:rPr>
      <w:b/>
      <w:bCs/>
      <w:sz w:val="22"/>
    </w:rPr>
  </w:style>
  <w:style w:type="paragraph" w:customStyle="1" w:styleId="StyleStyle1Italic">
    <w:name w:val="Style Style1 + Italic"/>
    <w:basedOn w:val="Style1"/>
    <w:uiPriority w:val="99"/>
    <w:rsid w:val="00002B1C"/>
    <w:rPr>
      <w:i/>
      <w:iCs/>
      <w:color w:val="808080"/>
    </w:rPr>
  </w:style>
  <w:style w:type="paragraph" w:customStyle="1" w:styleId="LightShading-Accent21">
    <w:name w:val="Light Shading - Accent 21"/>
    <w:basedOn w:val="Normal"/>
    <w:next w:val="Normal"/>
    <w:link w:val="LightShading-Accent2Char"/>
    <w:uiPriority w:val="99"/>
    <w:qFormat/>
    <w:rsid w:val="00D93AFF"/>
    <w:pPr>
      <w:pBdr>
        <w:bottom w:val="single" w:sz="4" w:space="4" w:color="4F81BD"/>
      </w:pBdr>
      <w:spacing w:before="200" w:after="280"/>
      <w:ind w:left="936" w:right="936"/>
    </w:pPr>
    <w:rPr>
      <w:b/>
      <w:bCs/>
      <w:i/>
      <w:iCs/>
      <w:color w:val="4F81BD"/>
    </w:rPr>
  </w:style>
  <w:style w:type="character" w:customStyle="1" w:styleId="LightShading-Accent2Char">
    <w:name w:val="Light Shading - Accent 2 Char"/>
    <w:link w:val="LightShading-Accent21"/>
    <w:uiPriority w:val="99"/>
    <w:locked/>
    <w:rsid w:val="00D93AFF"/>
    <w:rPr>
      <w:rFonts w:cs="Times New Roman"/>
      <w:b/>
      <w:bCs/>
      <w:i/>
      <w:iCs/>
      <w:color w:val="4F81BD"/>
      <w:sz w:val="24"/>
      <w:szCs w:val="24"/>
    </w:rPr>
  </w:style>
  <w:style w:type="paragraph" w:customStyle="1" w:styleId="FAR0">
    <w:name w:val="FAR 0"/>
    <w:basedOn w:val="Normal"/>
    <w:link w:val="FAR0Char"/>
    <w:uiPriority w:val="99"/>
    <w:rsid w:val="0013533D"/>
    <w:pPr>
      <w:autoSpaceDE w:val="0"/>
      <w:autoSpaceDN w:val="0"/>
    </w:pPr>
    <w:rPr>
      <w:i/>
    </w:rPr>
  </w:style>
  <w:style w:type="character" w:customStyle="1" w:styleId="FAR0Char">
    <w:name w:val="FAR 0 Char"/>
    <w:link w:val="FAR0"/>
    <w:uiPriority w:val="99"/>
    <w:locked/>
    <w:rsid w:val="0013533D"/>
    <w:rPr>
      <w:rFonts w:cs="Times New Roman"/>
      <w:i/>
      <w:sz w:val="24"/>
      <w:szCs w:val="24"/>
    </w:rPr>
  </w:style>
  <w:style w:type="paragraph" w:customStyle="1" w:styleId="FAR1a">
    <w:name w:val="FAR 1 a"/>
    <w:basedOn w:val="Normal"/>
    <w:uiPriority w:val="99"/>
    <w:rsid w:val="0013533D"/>
    <w:pPr>
      <w:autoSpaceDE w:val="0"/>
      <w:autoSpaceDN w:val="0"/>
      <w:ind w:left="360"/>
    </w:pPr>
    <w:rPr>
      <w:i/>
    </w:rPr>
  </w:style>
  <w:style w:type="character" w:customStyle="1" w:styleId="Instructornote">
    <w:name w:val="Instructor note"/>
    <w:uiPriority w:val="99"/>
    <w:rsid w:val="0013533D"/>
    <w:rPr>
      <w:rFonts w:cs="Times New Roman"/>
      <w:b/>
      <w:bCs/>
      <w:color w:val="auto"/>
    </w:rPr>
  </w:style>
  <w:style w:type="character" w:customStyle="1" w:styleId="Lecture">
    <w:name w:val="Lecture"/>
    <w:uiPriority w:val="99"/>
    <w:rsid w:val="0013533D"/>
    <w:rPr>
      <w:rFonts w:cs="Times New Roman"/>
      <w:color w:val="auto"/>
    </w:rPr>
  </w:style>
  <w:style w:type="paragraph" w:customStyle="1" w:styleId="FAR21">
    <w:name w:val="FAR 2 1"/>
    <w:basedOn w:val="FAR1a"/>
    <w:uiPriority w:val="99"/>
    <w:rsid w:val="0013533D"/>
    <w:pPr>
      <w:ind w:left="720"/>
    </w:pPr>
  </w:style>
  <w:style w:type="paragraph" w:customStyle="1" w:styleId="FAR3i">
    <w:name w:val="FAR 3 i"/>
    <w:basedOn w:val="FAR1a"/>
    <w:uiPriority w:val="99"/>
    <w:rsid w:val="0013533D"/>
    <w:pPr>
      <w:ind w:left="1080"/>
    </w:pPr>
    <w:rPr>
      <w:iCs/>
    </w:rPr>
  </w:style>
  <w:style w:type="paragraph" w:customStyle="1" w:styleId="FAR4A">
    <w:name w:val="FAR 4 A"/>
    <w:basedOn w:val="FAR3i"/>
    <w:uiPriority w:val="99"/>
    <w:rsid w:val="0013533D"/>
    <w:pPr>
      <w:ind w:left="1440"/>
    </w:pPr>
    <w:rPr>
      <w:color w:val="FF0000"/>
    </w:rPr>
  </w:style>
  <w:style w:type="paragraph" w:customStyle="1" w:styleId="Default">
    <w:name w:val="Default"/>
    <w:rsid w:val="0013533D"/>
    <w:pPr>
      <w:widowControl w:val="0"/>
      <w:autoSpaceDE w:val="0"/>
      <w:autoSpaceDN w:val="0"/>
      <w:adjustRightInd w:val="0"/>
    </w:pPr>
    <w:rPr>
      <w:rFonts w:ascii="Arial" w:hAnsi="Arial" w:cs="Arial"/>
      <w:color w:val="000000"/>
      <w:sz w:val="24"/>
      <w:szCs w:val="24"/>
    </w:rPr>
  </w:style>
  <w:style w:type="paragraph" w:customStyle="1" w:styleId="pbody">
    <w:name w:val="pbody"/>
    <w:basedOn w:val="Normal"/>
    <w:uiPriority w:val="99"/>
    <w:rsid w:val="0013533D"/>
    <w:pPr>
      <w:autoSpaceDE w:val="0"/>
      <w:autoSpaceDN w:val="0"/>
      <w:spacing w:line="288" w:lineRule="auto"/>
      <w:ind w:firstLine="240"/>
    </w:pPr>
    <w:rPr>
      <w:rFonts w:ascii="Arial" w:hAnsi="Arial" w:cs="Arial"/>
      <w:color w:val="000000"/>
      <w:sz w:val="20"/>
      <w:szCs w:val="20"/>
    </w:rPr>
  </w:style>
  <w:style w:type="paragraph" w:customStyle="1" w:styleId="pindented1">
    <w:name w:val="pindented1"/>
    <w:basedOn w:val="Normal"/>
    <w:uiPriority w:val="99"/>
    <w:rsid w:val="0013533D"/>
    <w:pPr>
      <w:autoSpaceDE w:val="0"/>
      <w:autoSpaceDN w:val="0"/>
      <w:spacing w:line="288" w:lineRule="auto"/>
      <w:ind w:firstLine="480"/>
    </w:pPr>
    <w:rPr>
      <w:rFonts w:ascii="Arial" w:hAnsi="Arial" w:cs="Arial"/>
      <w:color w:val="000000"/>
      <w:sz w:val="20"/>
      <w:szCs w:val="20"/>
    </w:rPr>
  </w:style>
  <w:style w:type="paragraph" w:styleId="NormalWeb">
    <w:name w:val="Normal (Web)"/>
    <w:basedOn w:val="Normal"/>
    <w:uiPriority w:val="99"/>
    <w:rsid w:val="0013533D"/>
    <w:pPr>
      <w:autoSpaceDE w:val="0"/>
      <w:autoSpaceDN w:val="0"/>
      <w:spacing w:before="100" w:beforeAutospacing="1" w:after="100" w:afterAutospacing="1"/>
    </w:pPr>
  </w:style>
  <w:style w:type="paragraph" w:styleId="PlainText">
    <w:name w:val="Plain Text"/>
    <w:basedOn w:val="Normal"/>
    <w:link w:val="PlainTextChar"/>
    <w:uiPriority w:val="99"/>
    <w:rsid w:val="0013533D"/>
    <w:pPr>
      <w:autoSpaceDE w:val="0"/>
      <w:autoSpaceDN w:val="0"/>
    </w:pPr>
    <w:rPr>
      <w:rFonts w:ascii="Consolas" w:hAnsi="Consolas"/>
      <w:sz w:val="21"/>
      <w:szCs w:val="21"/>
    </w:rPr>
  </w:style>
  <w:style w:type="character" w:customStyle="1" w:styleId="PlainTextChar">
    <w:name w:val="Plain Text Char"/>
    <w:link w:val="PlainText"/>
    <w:uiPriority w:val="99"/>
    <w:locked/>
    <w:rsid w:val="0013533D"/>
    <w:rPr>
      <w:rFonts w:ascii="Consolas" w:hAnsi="Consolas" w:cs="Times New Roman"/>
      <w:sz w:val="21"/>
      <w:szCs w:val="21"/>
    </w:rPr>
  </w:style>
  <w:style w:type="paragraph" w:customStyle="1" w:styleId="CM33">
    <w:name w:val="CM33"/>
    <w:basedOn w:val="Default"/>
    <w:next w:val="Default"/>
    <w:uiPriority w:val="99"/>
    <w:rsid w:val="0013533D"/>
    <w:rPr>
      <w:color w:val="auto"/>
    </w:rPr>
  </w:style>
  <w:style w:type="paragraph" w:customStyle="1" w:styleId="CM34">
    <w:name w:val="CM34"/>
    <w:basedOn w:val="Default"/>
    <w:next w:val="Default"/>
    <w:uiPriority w:val="99"/>
    <w:rsid w:val="0013533D"/>
    <w:rPr>
      <w:color w:val="auto"/>
    </w:rPr>
  </w:style>
  <w:style w:type="paragraph" w:customStyle="1" w:styleId="pindented2">
    <w:name w:val="pindented2"/>
    <w:basedOn w:val="Normal"/>
    <w:uiPriority w:val="99"/>
    <w:rsid w:val="0013533D"/>
    <w:pPr>
      <w:autoSpaceDE w:val="0"/>
      <w:autoSpaceDN w:val="0"/>
      <w:spacing w:line="288" w:lineRule="auto"/>
      <w:ind w:firstLine="720"/>
    </w:pPr>
    <w:rPr>
      <w:rFonts w:ascii="Arial" w:hAnsi="Arial" w:cs="Arial"/>
      <w:color w:val="000000"/>
      <w:sz w:val="20"/>
      <w:szCs w:val="20"/>
    </w:rPr>
  </w:style>
  <w:style w:type="paragraph" w:customStyle="1" w:styleId="dfars">
    <w:name w:val="dfars"/>
    <w:basedOn w:val="Normal"/>
    <w:uiPriority w:val="99"/>
    <w:rsid w:val="0013533D"/>
    <w:pPr>
      <w:autoSpaceDE w:val="0"/>
      <w:autoSpaceDN w:val="0"/>
      <w:spacing w:before="100" w:beforeAutospacing="1" w:after="100" w:afterAutospacing="1"/>
    </w:pPr>
  </w:style>
  <w:style w:type="character" w:customStyle="1" w:styleId="grame">
    <w:name w:val="grame"/>
    <w:uiPriority w:val="99"/>
    <w:rsid w:val="0013533D"/>
    <w:rPr>
      <w:rFonts w:cs="Times New Roman"/>
    </w:rPr>
  </w:style>
  <w:style w:type="character" w:customStyle="1" w:styleId="spelle">
    <w:name w:val="spelle"/>
    <w:uiPriority w:val="99"/>
    <w:rsid w:val="0013533D"/>
    <w:rPr>
      <w:rFonts w:cs="Times New Roman"/>
    </w:rPr>
  </w:style>
  <w:style w:type="character" w:styleId="Emphasis">
    <w:name w:val="Emphasis"/>
    <w:uiPriority w:val="99"/>
    <w:qFormat/>
    <w:rsid w:val="0013533D"/>
    <w:rPr>
      <w:rFonts w:cs="Times New Roman"/>
      <w:i/>
      <w:iCs/>
    </w:rPr>
  </w:style>
  <w:style w:type="paragraph" w:customStyle="1" w:styleId="pbodyctr">
    <w:name w:val="pbodyctr"/>
    <w:basedOn w:val="Normal"/>
    <w:uiPriority w:val="99"/>
    <w:rsid w:val="0013533D"/>
    <w:pPr>
      <w:autoSpaceDE w:val="0"/>
      <w:autoSpaceDN w:val="0"/>
      <w:spacing w:before="240" w:after="240" w:line="288" w:lineRule="auto"/>
      <w:jc w:val="center"/>
    </w:pPr>
    <w:rPr>
      <w:rFonts w:ascii="Arial" w:hAnsi="Arial" w:cs="Arial"/>
      <w:color w:val="000000"/>
      <w:sz w:val="20"/>
      <w:szCs w:val="20"/>
    </w:rPr>
  </w:style>
  <w:style w:type="paragraph" w:customStyle="1" w:styleId="DFARS0">
    <w:name w:val="DFARS"/>
    <w:basedOn w:val="Normal"/>
    <w:uiPriority w:val="99"/>
    <w:rsid w:val="0013533D"/>
    <w:pPr>
      <w:tabs>
        <w:tab w:val="left" w:pos="360"/>
        <w:tab w:val="left" w:pos="810"/>
        <w:tab w:val="left" w:pos="1210"/>
        <w:tab w:val="left" w:pos="1656"/>
        <w:tab w:val="left" w:pos="2131"/>
        <w:tab w:val="left" w:pos="2520"/>
      </w:tabs>
      <w:autoSpaceDE w:val="0"/>
      <w:autoSpaceDN w:val="0"/>
      <w:spacing w:line="240" w:lineRule="exact"/>
    </w:pPr>
    <w:rPr>
      <w:rFonts w:ascii="Century Schoolbook" w:hAnsi="Century Schoolbook"/>
      <w:spacing w:val="-5"/>
      <w:kern w:val="20"/>
      <w:szCs w:val="20"/>
    </w:rPr>
  </w:style>
  <w:style w:type="table" w:customStyle="1" w:styleId="TableGrid1">
    <w:name w:val="Table Grid1"/>
    <w:uiPriority w:val="99"/>
    <w:rsid w:val="0013533D"/>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definitionSub">
    <w:name w:val="definitionSub"/>
    <w:rsid w:val="0003659A"/>
    <w:pPr>
      <w:numPr>
        <w:numId w:val="1"/>
      </w:numPr>
    </w:pPr>
  </w:style>
  <w:style w:type="numbering" w:customStyle="1" w:styleId="CategorizerList">
    <w:name w:val="CategorizerList"/>
    <w:rsid w:val="0003659A"/>
    <w:pPr>
      <w:numPr>
        <w:numId w:val="8"/>
      </w:numPr>
    </w:pPr>
  </w:style>
  <w:style w:type="paragraph" w:styleId="BodyText2">
    <w:name w:val="Body Text 2"/>
    <w:basedOn w:val="Normal"/>
    <w:link w:val="BodyText2Char"/>
    <w:uiPriority w:val="99"/>
    <w:unhideWhenUsed/>
    <w:locked/>
    <w:rsid w:val="005A770B"/>
    <w:pPr>
      <w:spacing w:after="120" w:line="480" w:lineRule="auto"/>
    </w:pPr>
  </w:style>
  <w:style w:type="character" w:customStyle="1" w:styleId="BodyText2Char">
    <w:name w:val="Body Text 2 Char"/>
    <w:link w:val="BodyText2"/>
    <w:uiPriority w:val="99"/>
    <w:rsid w:val="005A770B"/>
    <w:rPr>
      <w:sz w:val="24"/>
      <w:szCs w:val="24"/>
    </w:rPr>
  </w:style>
  <w:style w:type="paragraph" w:customStyle="1" w:styleId="PDGTtleClient">
    <w:name w:val="PDG Ttle Client"/>
    <w:basedOn w:val="Normal"/>
    <w:semiHidden/>
    <w:rsid w:val="00254E45"/>
    <w:rPr>
      <w:rFonts w:ascii="Arial" w:hAnsi="Arial"/>
      <w:b/>
      <w:bCs/>
      <w:color w:val="006F9C"/>
      <w:sz w:val="64"/>
      <w:szCs w:val="64"/>
    </w:rPr>
  </w:style>
  <w:style w:type="paragraph" w:customStyle="1" w:styleId="a">
    <w:basedOn w:val="Normal"/>
    <w:next w:val="NoSpacing"/>
    <w:link w:val="NoSpacingChar"/>
    <w:uiPriority w:val="1"/>
    <w:qFormat/>
    <w:rsid w:val="009F2D6B"/>
    <w:rPr>
      <w:rFonts w:ascii="Cambria" w:hAnsi="Cambria"/>
      <w:sz w:val="20"/>
      <w:szCs w:val="20"/>
      <w:lang w:bidi="en-US"/>
    </w:rPr>
  </w:style>
  <w:style w:type="character" w:customStyle="1" w:styleId="NoSpacingChar">
    <w:name w:val="No Spacing Char"/>
    <w:link w:val="a"/>
    <w:uiPriority w:val="1"/>
    <w:rsid w:val="00254E45"/>
    <w:rPr>
      <w:rFonts w:ascii="Cambria" w:hAnsi="Cambria"/>
      <w:lang w:bidi="en-US"/>
    </w:rPr>
  </w:style>
  <w:style w:type="paragraph" w:customStyle="1" w:styleId="StylePDGTtleClientTimesNewRoman">
    <w:name w:val="Style PDG Ttle Client + Times New Roman"/>
    <w:basedOn w:val="PDGTtleClient"/>
    <w:rsid w:val="001142FB"/>
    <w:rPr>
      <w:rFonts w:ascii="Times New Roman" w:hAnsi="Times New Roman"/>
      <w:sz w:val="56"/>
    </w:rPr>
  </w:style>
  <w:style w:type="paragraph" w:customStyle="1" w:styleId="CoverTitle0">
    <w:name w:val="Cover Title"/>
    <w:basedOn w:val="StylePDGTtleClientTimesNewRoman"/>
    <w:rsid w:val="003F044C"/>
    <w:pPr>
      <w:spacing w:before="720" w:after="720"/>
      <w:ind w:right="2794"/>
    </w:pPr>
    <w:rPr>
      <w:szCs w:val="20"/>
    </w:rPr>
  </w:style>
  <w:style w:type="paragraph" w:customStyle="1" w:styleId="a0">
    <w:basedOn w:val="Heading1"/>
    <w:next w:val="Normal"/>
    <w:uiPriority w:val="39"/>
    <w:semiHidden/>
    <w:unhideWhenUsed/>
    <w:qFormat/>
    <w:rsid w:val="009F2D6B"/>
    <w:pPr>
      <w:keepLines/>
      <w:spacing w:before="480" w:after="0" w:line="276" w:lineRule="auto"/>
      <w:jc w:val="left"/>
      <w:outlineLvl w:val="9"/>
    </w:pPr>
    <w:rPr>
      <w:rFonts w:ascii="Cambria" w:hAnsi="Cambria"/>
      <w:color w:val="365F91"/>
      <w:kern w:val="0"/>
      <w:sz w:val="28"/>
      <w:szCs w:val="28"/>
    </w:rPr>
  </w:style>
  <w:style w:type="paragraph" w:customStyle="1" w:styleId="ColorfulShading-Accent11">
    <w:name w:val="Colorful Shading - Accent 11"/>
    <w:hidden/>
    <w:uiPriority w:val="99"/>
    <w:semiHidden/>
    <w:rsid w:val="006A0A5B"/>
    <w:rPr>
      <w:sz w:val="24"/>
      <w:szCs w:val="24"/>
    </w:rPr>
  </w:style>
  <w:style w:type="paragraph" w:customStyle="1" w:styleId="StyleObjectiveBullet12ptBoldAccent6">
    <w:name w:val="Style ObjectiveBullet + 12 pt Bold Accent 6"/>
    <w:basedOn w:val="ObjectiveBullet"/>
    <w:rsid w:val="00D756BE"/>
    <w:pPr>
      <w:spacing w:before="180"/>
    </w:pPr>
    <w:rPr>
      <w:b/>
      <w:bCs/>
      <w:color w:val="E36C0A"/>
      <w:sz w:val="24"/>
    </w:rPr>
  </w:style>
  <w:style w:type="paragraph" w:customStyle="1" w:styleId="StyleObjectiveBullet12ptBoldAccent61">
    <w:name w:val="Style ObjectiveBullet + 12 pt Bold Accent 61"/>
    <w:basedOn w:val="ObjectiveBullet"/>
    <w:rsid w:val="00D756BE"/>
    <w:pPr>
      <w:spacing w:after="240"/>
    </w:pPr>
    <w:rPr>
      <w:b/>
      <w:bCs/>
      <w:color w:val="E36C0A"/>
      <w:sz w:val="24"/>
    </w:rPr>
  </w:style>
  <w:style w:type="numbering" w:customStyle="1" w:styleId="StyleNumberedArialBoldAccent6Left025Hanging025">
    <w:name w:val="Style Numbered Arial Bold Accent 6 Left:  0.25&quot; Hanging:  0.25&quot;"/>
    <w:basedOn w:val="NoList"/>
    <w:rsid w:val="00D756BE"/>
    <w:pPr>
      <w:numPr>
        <w:numId w:val="9"/>
      </w:numPr>
    </w:pPr>
  </w:style>
  <w:style w:type="table" w:customStyle="1" w:styleId="IntenseEmphasis1">
    <w:name w:val="Intense Emphasis1"/>
    <w:basedOn w:val="TableNormal"/>
    <w:uiPriority w:val="66"/>
    <w:qFormat/>
    <w:rsid w:val="00DB5E15"/>
    <w:rPr>
      <w:rFonts w:ascii="Cambria" w:hAnsi="Cambria"/>
      <w:color w:val="00000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numbering" w:customStyle="1" w:styleId="StyleOutlinenumberedBoldAccent1Left0Hanging025">
    <w:name w:val="Style Outline numbered Bold Accent 1 Left:  0&quot; Hanging:  0.25&quot;"/>
    <w:basedOn w:val="NoList"/>
    <w:rsid w:val="00CB35CA"/>
    <w:pPr>
      <w:numPr>
        <w:numId w:val="10"/>
      </w:numPr>
    </w:pPr>
  </w:style>
  <w:style w:type="paragraph" w:customStyle="1" w:styleId="LearningEventType">
    <w:name w:val="Learning Event Type"/>
    <w:basedOn w:val="BodyText"/>
    <w:rsid w:val="00C75BCE"/>
    <w:pPr>
      <w:spacing w:before="80"/>
    </w:pPr>
    <w:rPr>
      <w:i/>
      <w:iCs/>
      <w:color w:val="8064A2"/>
    </w:rPr>
  </w:style>
  <w:style w:type="paragraph" w:styleId="EndnoteText">
    <w:name w:val="endnote text"/>
    <w:basedOn w:val="Normal"/>
    <w:link w:val="EndnoteTextChar"/>
    <w:uiPriority w:val="99"/>
    <w:semiHidden/>
    <w:unhideWhenUsed/>
    <w:locked/>
    <w:rsid w:val="004463DB"/>
    <w:rPr>
      <w:sz w:val="20"/>
      <w:szCs w:val="20"/>
    </w:rPr>
  </w:style>
  <w:style w:type="character" w:customStyle="1" w:styleId="EndnoteTextChar">
    <w:name w:val="Endnote Text Char"/>
    <w:link w:val="EndnoteText"/>
    <w:uiPriority w:val="99"/>
    <w:semiHidden/>
    <w:rsid w:val="004463DB"/>
    <w:rPr>
      <w:sz w:val="20"/>
      <w:szCs w:val="20"/>
    </w:rPr>
  </w:style>
  <w:style w:type="character" w:styleId="EndnoteReference">
    <w:name w:val="endnote reference"/>
    <w:uiPriority w:val="99"/>
    <w:semiHidden/>
    <w:unhideWhenUsed/>
    <w:locked/>
    <w:rsid w:val="004463DB"/>
    <w:rPr>
      <w:vertAlign w:val="superscript"/>
    </w:rPr>
  </w:style>
  <w:style w:type="table" w:customStyle="1" w:styleId="BookTitle1">
    <w:name w:val="Book Title1"/>
    <w:basedOn w:val="TableNormal"/>
    <w:uiPriority w:val="69"/>
    <w:qFormat/>
    <w:rsid w:val="002A290C"/>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IntenseReference1">
    <w:name w:val="Intense Reference1"/>
    <w:basedOn w:val="TableNormal"/>
    <w:uiPriority w:val="68"/>
    <w:qFormat/>
    <w:rsid w:val="001F63C7"/>
    <w:rPr>
      <w:rFonts w:ascii="Cambria" w:hAnsi="Cambria"/>
      <w:color w:val="000000"/>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paragraph" w:customStyle="1" w:styleId="LearningEvent">
    <w:name w:val="LearningEvent"/>
    <w:basedOn w:val="Normal"/>
    <w:rsid w:val="00DF30A5"/>
    <w:pPr>
      <w:spacing w:before="60" w:after="60"/>
    </w:pPr>
    <w:rPr>
      <w:rFonts w:ascii="Arial" w:hAnsi="Arial"/>
      <w:b/>
      <w:bCs/>
      <w:color w:val="76923C"/>
      <w:sz w:val="20"/>
      <w:szCs w:val="20"/>
    </w:rPr>
  </w:style>
  <w:style w:type="paragraph" w:customStyle="1" w:styleId="EventTitle">
    <w:name w:val="EventTitle"/>
    <w:basedOn w:val="BodyText"/>
    <w:qFormat/>
    <w:rsid w:val="001A1659"/>
    <w:pPr>
      <w:jc w:val="center"/>
    </w:pPr>
    <w:rPr>
      <w:b/>
      <w:color w:val="E36C0A"/>
    </w:rPr>
  </w:style>
  <w:style w:type="table" w:styleId="DarkList-Accent6">
    <w:name w:val="Dark List Accent 6"/>
    <w:basedOn w:val="TableNormal"/>
    <w:uiPriority w:val="61"/>
    <w:rsid w:val="004409A3"/>
    <w:rPr>
      <w:rFonts w:ascii="Calibri" w:eastAsia="Calibri" w:hAnsi="Calibri"/>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customStyle="1" w:styleId="BOCHeading">
    <w:name w:val="BOC Heading"/>
    <w:rsid w:val="00E45234"/>
    <w:rPr>
      <w:b/>
      <w:bCs/>
      <w:sz w:val="24"/>
    </w:rPr>
  </w:style>
  <w:style w:type="paragraph" w:customStyle="1" w:styleId="BOCChecklist">
    <w:name w:val="BOC Checklist"/>
    <w:rsid w:val="00E45234"/>
    <w:pPr>
      <w:numPr>
        <w:numId w:val="11"/>
      </w:numPr>
      <w:spacing w:line="300" w:lineRule="exact"/>
    </w:pPr>
    <w:rPr>
      <w:color w:val="000000"/>
      <w:sz w:val="24"/>
    </w:rPr>
  </w:style>
  <w:style w:type="numbering" w:customStyle="1" w:styleId="NoList1">
    <w:name w:val="No List1"/>
    <w:next w:val="NoList"/>
    <w:uiPriority w:val="99"/>
    <w:semiHidden/>
    <w:unhideWhenUsed/>
    <w:rsid w:val="00501162"/>
  </w:style>
  <w:style w:type="table" w:customStyle="1" w:styleId="TableGrid2">
    <w:name w:val="Table Grid2"/>
    <w:basedOn w:val="TableNormal"/>
    <w:next w:val="TableGrid"/>
    <w:uiPriority w:val="59"/>
    <w:rsid w:val="0050116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0">
    <w:name w:val="Body Text"/>
    <w:basedOn w:val="Normal"/>
    <w:link w:val="BodyTextChar0"/>
    <w:locked/>
    <w:rsid w:val="006C7235"/>
    <w:pPr>
      <w:spacing w:before="180" w:after="180"/>
    </w:pPr>
    <w:rPr>
      <w:rFonts w:ascii="Arial" w:hAnsi="Arial"/>
      <w:sz w:val="20"/>
      <w:szCs w:val="20"/>
    </w:rPr>
  </w:style>
  <w:style w:type="character" w:customStyle="1" w:styleId="BodyTextChar0">
    <w:name w:val="Body Text Char"/>
    <w:link w:val="BodyText0"/>
    <w:rsid w:val="006C7235"/>
    <w:rPr>
      <w:rFonts w:ascii="Arial" w:hAnsi="Arial"/>
    </w:rPr>
  </w:style>
  <w:style w:type="paragraph" w:customStyle="1" w:styleId="TableHeaderLessons">
    <w:name w:val="TableHeader_Lessons"/>
    <w:basedOn w:val="Normal"/>
    <w:qFormat/>
    <w:rsid w:val="00E4447D"/>
    <w:pPr>
      <w:spacing w:before="60" w:after="60"/>
    </w:pPr>
    <w:rPr>
      <w:rFonts w:ascii="Arial" w:hAnsi="Arial" w:cs="Arial"/>
      <w:b/>
      <w:sz w:val="20"/>
      <w:szCs w:val="20"/>
    </w:rPr>
  </w:style>
  <w:style w:type="paragraph" w:customStyle="1" w:styleId="StyleArial10ptBoldCenteredBefore3ptAfter3pt">
    <w:name w:val="Style Arial 10 pt Bold Centered Before:  3 pt After:  3 pt"/>
    <w:basedOn w:val="Normal"/>
    <w:rsid w:val="00E4447D"/>
    <w:pPr>
      <w:spacing w:before="60" w:after="60"/>
      <w:jc w:val="center"/>
    </w:pPr>
    <w:rPr>
      <w:rFonts w:ascii="Arial" w:hAnsi="Arial"/>
      <w:b/>
      <w:bCs/>
      <w:sz w:val="22"/>
      <w:szCs w:val="20"/>
    </w:rPr>
  </w:style>
  <w:style w:type="paragraph" w:customStyle="1" w:styleId="StyleListParagraphArial10ptBefore6ptAfter3ptL">
    <w:name w:val="Style List Paragraph + Arial 10 pt Before:  6 pt After:  3 pt L..."/>
    <w:basedOn w:val="ColorfulList-Accent11"/>
    <w:rsid w:val="00AE3336"/>
    <w:pPr>
      <w:numPr>
        <w:numId w:val="13"/>
      </w:numPr>
      <w:spacing w:line="276" w:lineRule="auto"/>
      <w:ind w:left="720"/>
    </w:pPr>
    <w:rPr>
      <w:rFonts w:ascii="Arial" w:hAnsi="Arial"/>
      <w:sz w:val="20"/>
      <w:szCs w:val="20"/>
    </w:rPr>
  </w:style>
  <w:style w:type="table" w:customStyle="1" w:styleId="LightList-Accent61">
    <w:name w:val="Light List - Accent 61"/>
    <w:basedOn w:val="TableNormal"/>
    <w:next w:val="DarkList-Accent6"/>
    <w:uiPriority w:val="61"/>
    <w:rsid w:val="00763567"/>
    <w:rPr>
      <w:rFonts w:ascii="Calibri" w:eastAsia="Calibri" w:hAnsi="Calibri"/>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customStyle="1" w:styleId="StyleCaptionLeft">
    <w:name w:val="Style Caption + Left"/>
    <w:basedOn w:val="Caption"/>
    <w:rsid w:val="000A6516"/>
    <w:pPr>
      <w:jc w:val="left"/>
    </w:pPr>
    <w:rPr>
      <w:rFonts w:ascii="Arial" w:hAnsi="Arial"/>
      <w:b w:val="0"/>
      <w:i w:val="0"/>
      <w:sz w:val="20"/>
    </w:rPr>
  </w:style>
  <w:style w:type="paragraph" w:customStyle="1" w:styleId="StyleCaptionLeft1">
    <w:name w:val="Style Caption + Left1"/>
    <w:basedOn w:val="Caption"/>
    <w:rsid w:val="00B67AFB"/>
    <w:pPr>
      <w:spacing w:before="60"/>
      <w:jc w:val="left"/>
    </w:pPr>
    <w:rPr>
      <w:rFonts w:ascii="Arial" w:hAnsi="Arial"/>
      <w:b w:val="0"/>
      <w:i w:val="0"/>
      <w:sz w:val="20"/>
    </w:rPr>
  </w:style>
  <w:style w:type="paragraph" w:customStyle="1" w:styleId="centerbold">
    <w:name w:val="center bold"/>
    <w:aliases w:val="cbo"/>
    <w:basedOn w:val="Normal"/>
    <w:rsid w:val="00301030"/>
    <w:pPr>
      <w:jc w:val="center"/>
    </w:pPr>
    <w:rPr>
      <w:rFonts w:ascii="Book Antiqua" w:hAnsi="Book Antiqua"/>
      <w:b/>
      <w:szCs w:val="20"/>
    </w:rPr>
  </w:style>
  <w:style w:type="paragraph" w:customStyle="1" w:styleId="StyleArial10ptBoldCustomColorRGB22710810Before6">
    <w:name w:val="Style Arial 10 pt Bold Custom Color(RGB(22710810)) Before:  6..."/>
    <w:basedOn w:val="Normal"/>
    <w:rsid w:val="008655D5"/>
    <w:pPr>
      <w:spacing w:before="180" w:line="276" w:lineRule="auto"/>
    </w:pPr>
    <w:rPr>
      <w:rFonts w:ascii="Arial" w:hAnsi="Arial"/>
      <w:b/>
      <w:bCs/>
      <w:color w:val="E36C0A"/>
      <w:sz w:val="20"/>
      <w:szCs w:val="20"/>
    </w:rPr>
  </w:style>
  <w:style w:type="paragraph" w:customStyle="1" w:styleId="BT-Custom">
    <w:name w:val="BT-Custom"/>
    <w:rsid w:val="008F08B7"/>
    <w:rPr>
      <w:b/>
      <w:caps/>
      <w:sz w:val="24"/>
      <w:szCs w:val="24"/>
    </w:rPr>
  </w:style>
  <w:style w:type="paragraph" w:customStyle="1" w:styleId="HEADINGNumber">
    <w:name w:val="HEADING_Number"/>
    <w:basedOn w:val="Heading1"/>
    <w:qFormat/>
    <w:rsid w:val="007623D6"/>
    <w:pPr>
      <w:spacing w:before="120" w:after="0"/>
      <w:ind w:left="360" w:hanging="360"/>
      <w:jc w:val="left"/>
    </w:pPr>
    <w:rPr>
      <w:rFonts w:ascii="Times New Roman Bold" w:hAnsi="Times New Roman Bold"/>
      <w:caps/>
      <w:sz w:val="24"/>
    </w:rPr>
  </w:style>
  <w:style w:type="paragraph" w:customStyle="1" w:styleId="SUBHEADING1Number">
    <w:name w:val="SUBHEADING1_Number"/>
    <w:basedOn w:val="SUBHEADINGNumber"/>
    <w:qFormat/>
    <w:rsid w:val="009F0498"/>
    <w:pPr>
      <w:numPr>
        <w:ilvl w:val="2"/>
        <w:numId w:val="15"/>
      </w:numPr>
    </w:pPr>
  </w:style>
  <w:style w:type="paragraph" w:customStyle="1" w:styleId="Appendices">
    <w:name w:val="Appendices"/>
    <w:basedOn w:val="Heading3"/>
    <w:qFormat/>
    <w:rsid w:val="00753A11"/>
  </w:style>
  <w:style w:type="paragraph" w:customStyle="1" w:styleId="SUBHEADINGNumber">
    <w:name w:val="SUBHEADING_Number"/>
    <w:basedOn w:val="Normal"/>
    <w:qFormat/>
    <w:rsid w:val="00DD3206"/>
    <w:pPr>
      <w:numPr>
        <w:ilvl w:val="1"/>
        <w:numId w:val="14"/>
      </w:numPr>
      <w:spacing w:after="60"/>
      <w:ind w:left="187" w:hanging="187"/>
    </w:pPr>
    <w:rPr>
      <w:b/>
    </w:rPr>
  </w:style>
  <w:style w:type="paragraph" w:styleId="ListParagraph">
    <w:name w:val="List Paragraph"/>
    <w:basedOn w:val="Normal"/>
    <w:uiPriority w:val="34"/>
    <w:qFormat/>
    <w:rsid w:val="003003BC"/>
    <w:pPr>
      <w:spacing w:before="60"/>
      <w:contextualSpacing/>
    </w:pPr>
    <w:rPr>
      <w:szCs w:val="22"/>
    </w:rPr>
  </w:style>
  <w:style w:type="paragraph" w:styleId="IntenseQuote">
    <w:name w:val="Intense Quote"/>
    <w:basedOn w:val="Normal"/>
    <w:next w:val="Normal"/>
    <w:link w:val="IntenseQuoteChar"/>
    <w:uiPriority w:val="99"/>
    <w:qFormat/>
    <w:rsid w:val="009F2D6B"/>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99"/>
    <w:rsid w:val="009F2D6B"/>
    <w:rPr>
      <w:b/>
      <w:bCs/>
      <w:i/>
      <w:iCs/>
      <w:color w:val="4F81BD"/>
      <w:sz w:val="24"/>
      <w:szCs w:val="24"/>
    </w:rPr>
  </w:style>
  <w:style w:type="paragraph" w:styleId="Revision">
    <w:name w:val="Revision"/>
    <w:hidden/>
    <w:uiPriority w:val="99"/>
    <w:semiHidden/>
    <w:rsid w:val="009F2D6B"/>
    <w:rPr>
      <w:sz w:val="24"/>
      <w:szCs w:val="24"/>
    </w:rPr>
  </w:style>
  <w:style w:type="table" w:styleId="MediumList2-Accent6">
    <w:name w:val="Medium List 2 Accent 6"/>
    <w:basedOn w:val="TableNormal"/>
    <w:uiPriority w:val="66"/>
    <w:rsid w:val="009F2D6B"/>
    <w:rPr>
      <w:rFonts w:ascii="Cambria" w:hAnsi="Cambria"/>
      <w:color w:val="00000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Grid3-Accent6">
    <w:name w:val="Medium Grid 3 Accent 6"/>
    <w:basedOn w:val="TableNormal"/>
    <w:uiPriority w:val="69"/>
    <w:rsid w:val="009F2D6B"/>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MediumGrid2-Accent6">
    <w:name w:val="Medium Grid 2 Accent 6"/>
    <w:basedOn w:val="TableNormal"/>
    <w:uiPriority w:val="68"/>
    <w:rsid w:val="009F2D6B"/>
    <w:rPr>
      <w:rFonts w:ascii="Cambria" w:hAnsi="Cambria"/>
      <w:color w:val="000000"/>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LightList-Accent6">
    <w:name w:val="Light List Accent 6"/>
    <w:basedOn w:val="TableNormal"/>
    <w:uiPriority w:val="61"/>
    <w:rsid w:val="009F2D6B"/>
    <w:rPr>
      <w:rFonts w:ascii="Calibri" w:eastAsia="Calibri" w:hAnsi="Calibri"/>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styleId="NoSpacing">
    <w:name w:val="No Spacing"/>
    <w:basedOn w:val="Normal"/>
    <w:uiPriority w:val="1"/>
    <w:qFormat/>
    <w:rsid w:val="009F2D6B"/>
    <w:rPr>
      <w:rFonts w:ascii="Cambria" w:hAnsi="Cambria"/>
      <w:sz w:val="20"/>
      <w:szCs w:val="20"/>
      <w:lang w:bidi="en-US"/>
    </w:rPr>
  </w:style>
  <w:style w:type="paragraph" w:customStyle="1" w:styleId="TOCHeading1">
    <w:name w:val="TOC Heading1"/>
    <w:basedOn w:val="Heading1"/>
    <w:next w:val="Normal"/>
    <w:uiPriority w:val="39"/>
    <w:semiHidden/>
    <w:unhideWhenUsed/>
    <w:qFormat/>
    <w:rsid w:val="009F2D6B"/>
    <w:pPr>
      <w:keepLines/>
      <w:spacing w:before="480" w:after="0" w:line="276" w:lineRule="auto"/>
      <w:jc w:val="left"/>
      <w:outlineLvl w:val="9"/>
    </w:pPr>
    <w:rPr>
      <w:rFonts w:ascii="Cambria" w:hAnsi="Cambria"/>
      <w:color w:val="365F91"/>
      <w:kern w:val="0"/>
      <w:sz w:val="28"/>
      <w:szCs w:val="28"/>
    </w:rPr>
  </w:style>
  <w:style w:type="paragraph" w:customStyle="1" w:styleId="subheadingnumber0">
    <w:name w:val="subheadingnumber"/>
    <w:basedOn w:val="Normal"/>
    <w:uiPriority w:val="99"/>
    <w:semiHidden/>
    <w:rsid w:val="00DC2527"/>
    <w:rPr>
      <w:rFonts w:eastAsiaTheme="minorHAnsi"/>
    </w:rPr>
  </w:style>
  <w:style w:type="paragraph" w:customStyle="1" w:styleId="FGCoverText">
    <w:name w:val="FG_CoverText"/>
    <w:basedOn w:val="BodyText0"/>
    <w:rsid w:val="00001468"/>
    <w:pPr>
      <w:spacing w:before="0" w:after="0"/>
      <w:jc w:val="center"/>
    </w:pPr>
    <w:rPr>
      <w:rFonts w:ascii="Times New Roman" w:hAnsi="Times New Roman"/>
      <w:b/>
      <w:caps/>
      <w:sz w:val="24"/>
      <w:szCs w:val="24"/>
    </w:rPr>
  </w:style>
  <w:style w:type="table" w:customStyle="1" w:styleId="MediumShading1-Accent11">
    <w:name w:val="Medium Shading 1 - Accent 11"/>
    <w:basedOn w:val="TableNormal"/>
    <w:next w:val="MediumShading1-Accent1"/>
    <w:uiPriority w:val="63"/>
    <w:rsid w:val="00CA5DBB"/>
    <w:rPr>
      <w:rFonts w:asciiTheme="minorHAnsi" w:eastAsiaTheme="minorEastAsia" w:hAnsiTheme="minorHAnsi" w:cstheme="minorBidi"/>
      <w:sz w:val="22"/>
      <w:szCs w:val="22"/>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A5DBB"/>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 w:qFormat="1"/>
    <w:lsdException w:name="heading 7" w:semiHidden="0" w:unhideWhenUsed="0" w:qFormat="1"/>
    <w:lsdException w:name="heading 8" w:uiPriority="9" w:qFormat="1"/>
    <w:lsdException w:name="heading 9" w:semiHidden="0" w:unhideWhenUsed="0" w:qFormat="1"/>
    <w:lsdException w:name="toc 1" w:uiPriority="39"/>
    <w:lsdException w:name="toc 2" w:uiPriority="39"/>
    <w:lsdException w:name="toc 3" w:uiPriority="39"/>
    <w:lsdException w:name="footer" w:uiPriority="0"/>
    <w:lsdException w:name="caption" w:semiHidden="0" w:unhideWhenUsed="0"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876996"/>
    <w:rPr>
      <w:sz w:val="24"/>
      <w:szCs w:val="24"/>
    </w:rPr>
  </w:style>
  <w:style w:type="paragraph" w:styleId="Heading1">
    <w:name w:val="heading 1"/>
    <w:basedOn w:val="Normal"/>
    <w:next w:val="Normal"/>
    <w:link w:val="Heading1Char"/>
    <w:uiPriority w:val="9"/>
    <w:qFormat/>
    <w:rsid w:val="007629CA"/>
    <w:pPr>
      <w:keepNext/>
      <w:spacing w:before="240" w:after="600"/>
      <w:jc w:val="center"/>
      <w:outlineLvl w:val="0"/>
    </w:pPr>
    <w:rPr>
      <w:rFonts w:ascii="Arial" w:hAnsi="Arial"/>
      <w:b/>
      <w:bCs/>
      <w:kern w:val="32"/>
      <w:sz w:val="32"/>
      <w:szCs w:val="32"/>
    </w:rPr>
  </w:style>
  <w:style w:type="paragraph" w:styleId="Heading2">
    <w:name w:val="heading 2"/>
    <w:basedOn w:val="Normal"/>
    <w:next w:val="Normal"/>
    <w:link w:val="Heading2Char"/>
    <w:uiPriority w:val="99"/>
    <w:qFormat/>
    <w:rsid w:val="00386FA1"/>
    <w:pPr>
      <w:keepNext/>
      <w:shd w:val="clear" w:color="auto" w:fill="365F91"/>
      <w:spacing w:before="480" w:after="240"/>
      <w:outlineLvl w:val="1"/>
    </w:pPr>
    <w:rPr>
      <w:rFonts w:ascii="Arial" w:hAnsi="Arial"/>
      <w:b/>
      <w:bCs/>
      <w:i/>
      <w:iCs/>
      <w:color w:val="FFFFFF"/>
      <w:sz w:val="28"/>
      <w:szCs w:val="28"/>
    </w:rPr>
  </w:style>
  <w:style w:type="paragraph" w:styleId="Heading3">
    <w:name w:val="heading 3"/>
    <w:basedOn w:val="Normal"/>
    <w:next w:val="Normal"/>
    <w:link w:val="Heading3Char"/>
    <w:uiPriority w:val="99"/>
    <w:qFormat/>
    <w:rsid w:val="008925EA"/>
    <w:pPr>
      <w:keepNext/>
      <w:pBdr>
        <w:bottom w:val="single" w:sz="4" w:space="1" w:color="E36C0A"/>
      </w:pBdr>
      <w:spacing w:before="480" w:after="120"/>
      <w:outlineLvl w:val="2"/>
    </w:pPr>
    <w:rPr>
      <w:rFonts w:ascii="Arial" w:hAnsi="Arial"/>
      <w:b/>
      <w:bCs/>
      <w:color w:val="1F497D"/>
      <w:szCs w:val="26"/>
    </w:rPr>
  </w:style>
  <w:style w:type="paragraph" w:styleId="Heading4">
    <w:name w:val="heading 4"/>
    <w:basedOn w:val="Normal"/>
    <w:next w:val="Normal"/>
    <w:link w:val="Heading4Char"/>
    <w:uiPriority w:val="99"/>
    <w:qFormat/>
    <w:rsid w:val="00386FA1"/>
    <w:pPr>
      <w:keepNext/>
      <w:spacing w:before="360" w:after="120"/>
      <w:outlineLvl w:val="3"/>
    </w:pPr>
    <w:rPr>
      <w:rFonts w:ascii="Arial" w:hAnsi="Arial"/>
      <w:b/>
      <w:bCs/>
      <w:i/>
      <w:color w:val="4F81BD"/>
      <w:sz w:val="20"/>
      <w:szCs w:val="28"/>
    </w:rPr>
  </w:style>
  <w:style w:type="paragraph" w:styleId="Heading5">
    <w:name w:val="heading 5"/>
    <w:basedOn w:val="Normal"/>
    <w:next w:val="Normal"/>
    <w:link w:val="Heading5Char"/>
    <w:uiPriority w:val="99"/>
    <w:qFormat/>
    <w:rsid w:val="00B1571D"/>
    <w:pPr>
      <w:spacing w:before="180"/>
      <w:ind w:left="720"/>
      <w:outlineLvl w:val="4"/>
    </w:pPr>
    <w:rPr>
      <w:rFonts w:ascii="Arial" w:hAnsi="Arial"/>
      <w:b/>
      <w:color w:val="E36C0A"/>
      <w:sz w:val="20"/>
      <w:szCs w:val="20"/>
    </w:rPr>
  </w:style>
  <w:style w:type="paragraph" w:styleId="Heading7">
    <w:name w:val="heading 7"/>
    <w:basedOn w:val="Normal"/>
    <w:next w:val="Normal"/>
    <w:link w:val="Heading7Char"/>
    <w:uiPriority w:val="99"/>
    <w:qFormat/>
    <w:rsid w:val="00253222"/>
    <w:pPr>
      <w:spacing w:before="240" w:after="60"/>
      <w:outlineLvl w:val="6"/>
    </w:pPr>
    <w:rPr>
      <w:rFonts w:ascii="Calibri" w:hAnsi="Calibri"/>
    </w:rPr>
  </w:style>
  <w:style w:type="paragraph" w:styleId="Heading9">
    <w:name w:val="heading 9"/>
    <w:basedOn w:val="Normal"/>
    <w:next w:val="Normal"/>
    <w:link w:val="Heading9Char"/>
    <w:uiPriority w:val="99"/>
    <w:qFormat/>
    <w:rsid w:val="001416E4"/>
    <w:pPr>
      <w:spacing w:before="240" w:after="60"/>
      <w:jc w:val="center"/>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13533D"/>
    <w:rPr>
      <w:rFonts w:ascii="Arial" w:hAnsi="Arial" w:cs="Arial"/>
      <w:b/>
      <w:bCs/>
      <w:kern w:val="32"/>
      <w:sz w:val="32"/>
      <w:szCs w:val="32"/>
    </w:rPr>
  </w:style>
  <w:style w:type="character" w:customStyle="1" w:styleId="Heading2Char">
    <w:name w:val="Heading 2 Char"/>
    <w:link w:val="Heading2"/>
    <w:uiPriority w:val="99"/>
    <w:locked/>
    <w:rsid w:val="00386FA1"/>
    <w:rPr>
      <w:rFonts w:ascii="Arial" w:hAnsi="Arial" w:cs="Arial"/>
      <w:b/>
      <w:bCs/>
      <w:i/>
      <w:iCs/>
      <w:color w:val="FFFFFF"/>
      <w:sz w:val="28"/>
      <w:szCs w:val="28"/>
      <w:shd w:val="clear" w:color="auto" w:fill="365F91"/>
    </w:rPr>
  </w:style>
  <w:style w:type="character" w:customStyle="1" w:styleId="Heading3Char">
    <w:name w:val="Heading 3 Char"/>
    <w:link w:val="Heading3"/>
    <w:uiPriority w:val="99"/>
    <w:locked/>
    <w:rsid w:val="008925EA"/>
    <w:rPr>
      <w:rFonts w:ascii="Arial" w:hAnsi="Arial" w:cs="Arial"/>
      <w:b/>
      <w:bCs/>
      <w:color w:val="1F497D"/>
      <w:sz w:val="24"/>
      <w:szCs w:val="26"/>
    </w:rPr>
  </w:style>
  <w:style w:type="character" w:customStyle="1" w:styleId="Heading4Char">
    <w:name w:val="Heading 4 Char"/>
    <w:link w:val="Heading4"/>
    <w:uiPriority w:val="99"/>
    <w:locked/>
    <w:rsid w:val="00386FA1"/>
    <w:rPr>
      <w:rFonts w:ascii="Arial" w:hAnsi="Arial"/>
      <w:b/>
      <w:bCs/>
      <w:i/>
      <w:color w:val="4F81BD"/>
      <w:szCs w:val="28"/>
    </w:rPr>
  </w:style>
  <w:style w:type="character" w:customStyle="1" w:styleId="Heading5Char">
    <w:name w:val="Heading 5 Char"/>
    <w:link w:val="Heading5"/>
    <w:uiPriority w:val="99"/>
    <w:locked/>
    <w:rsid w:val="00B1571D"/>
    <w:rPr>
      <w:rFonts w:ascii="Arial" w:hAnsi="Arial"/>
      <w:b/>
      <w:color w:val="E36C0A"/>
      <w:sz w:val="20"/>
      <w:szCs w:val="20"/>
    </w:rPr>
  </w:style>
  <w:style w:type="character" w:customStyle="1" w:styleId="Heading7Char">
    <w:name w:val="Heading 7 Char"/>
    <w:link w:val="Heading7"/>
    <w:uiPriority w:val="99"/>
    <w:semiHidden/>
    <w:locked/>
    <w:rsid w:val="00341ADD"/>
    <w:rPr>
      <w:rFonts w:ascii="Calibri" w:hAnsi="Calibri" w:cs="Times New Roman"/>
      <w:sz w:val="24"/>
      <w:szCs w:val="24"/>
    </w:rPr>
  </w:style>
  <w:style w:type="character" w:customStyle="1" w:styleId="Heading9Char">
    <w:name w:val="Heading 9 Char"/>
    <w:link w:val="Heading9"/>
    <w:uiPriority w:val="99"/>
    <w:semiHidden/>
    <w:locked/>
    <w:rsid w:val="00341ADD"/>
    <w:rPr>
      <w:rFonts w:ascii="Cambria" w:hAnsi="Cambria" w:cs="Times New Roman"/>
    </w:rPr>
  </w:style>
  <w:style w:type="paragraph" w:customStyle="1" w:styleId="ScreenTitle">
    <w:name w:val="ScreenTitle"/>
    <w:basedOn w:val="Heading1"/>
    <w:link w:val="ScreenTitleChar"/>
    <w:uiPriority w:val="99"/>
    <w:rsid w:val="001550C7"/>
    <w:pPr>
      <w:keepNext w:val="0"/>
      <w:widowControl w:val="0"/>
      <w:autoSpaceDE w:val="0"/>
      <w:autoSpaceDN w:val="0"/>
      <w:adjustRightInd w:val="0"/>
      <w:spacing w:before="360" w:after="120"/>
    </w:pPr>
    <w:rPr>
      <w:kern w:val="0"/>
      <w:sz w:val="24"/>
      <w:szCs w:val="24"/>
    </w:rPr>
  </w:style>
  <w:style w:type="paragraph" w:customStyle="1" w:styleId="BodyText">
    <w:name w:val="BodyText"/>
    <w:link w:val="BodyTextChar"/>
    <w:rsid w:val="006D1EF0"/>
    <w:pPr>
      <w:spacing w:before="180" w:after="180"/>
    </w:pPr>
    <w:rPr>
      <w:rFonts w:ascii="Arial" w:hAnsi="Arial"/>
      <w:bCs/>
      <w:szCs w:val="16"/>
    </w:rPr>
  </w:style>
  <w:style w:type="table" w:styleId="TableGrid">
    <w:name w:val="Table Grid"/>
    <w:aliases w:val="NotesTable,AvatarAudio Table"/>
    <w:basedOn w:val="TableNormal"/>
    <w:uiPriority w:val="59"/>
    <w:rsid w:val="009159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verCourse">
    <w:name w:val="Cover_Course"/>
    <w:basedOn w:val="Normal"/>
    <w:uiPriority w:val="99"/>
    <w:rsid w:val="00D4615C"/>
    <w:pPr>
      <w:jc w:val="right"/>
    </w:pPr>
    <w:rPr>
      <w:rFonts w:ascii="Arial" w:hAnsi="Arial"/>
      <w:b/>
      <w:i/>
      <w:sz w:val="28"/>
    </w:rPr>
  </w:style>
  <w:style w:type="paragraph" w:customStyle="1" w:styleId="CoverDocTitle">
    <w:name w:val="Cover_DocTitle"/>
    <w:basedOn w:val="Normal"/>
    <w:uiPriority w:val="99"/>
    <w:rsid w:val="00D4615C"/>
    <w:pPr>
      <w:jc w:val="right"/>
    </w:pPr>
    <w:rPr>
      <w:rFonts w:ascii="Arial" w:hAnsi="Arial"/>
      <w:b/>
      <w:color w:val="003300"/>
      <w:sz w:val="48"/>
    </w:rPr>
  </w:style>
  <w:style w:type="paragraph" w:customStyle="1" w:styleId="CoverText">
    <w:name w:val="Cover_Text"/>
    <w:basedOn w:val="Normal"/>
    <w:uiPriority w:val="99"/>
    <w:rsid w:val="00DC7E44"/>
    <w:pPr>
      <w:jc w:val="right"/>
    </w:pPr>
    <w:rPr>
      <w:rFonts w:ascii="Arial" w:hAnsi="Arial"/>
      <w:b/>
    </w:rPr>
  </w:style>
  <w:style w:type="paragraph" w:styleId="Caption">
    <w:name w:val="caption"/>
    <w:basedOn w:val="Normal"/>
    <w:next w:val="Normal"/>
    <w:uiPriority w:val="99"/>
    <w:qFormat/>
    <w:rsid w:val="001416E4"/>
    <w:pPr>
      <w:spacing w:before="3360" w:after="60"/>
      <w:jc w:val="center"/>
    </w:pPr>
    <w:rPr>
      <w:b/>
      <w:bCs/>
      <w:i/>
      <w:iCs/>
      <w:szCs w:val="20"/>
    </w:rPr>
  </w:style>
  <w:style w:type="paragraph" w:customStyle="1" w:styleId="TableHeaderCenter">
    <w:name w:val="TableHeader_Center"/>
    <w:basedOn w:val="Normal"/>
    <w:uiPriority w:val="99"/>
    <w:rsid w:val="001416E4"/>
    <w:pPr>
      <w:spacing w:before="120" w:after="120"/>
      <w:jc w:val="center"/>
    </w:pPr>
    <w:rPr>
      <w:rFonts w:ascii="Arial" w:hAnsi="Arial" w:cs="Arial"/>
      <w:b/>
      <w:color w:val="FFFFFF"/>
      <w:sz w:val="20"/>
      <w:szCs w:val="20"/>
    </w:rPr>
  </w:style>
  <w:style w:type="paragraph" w:customStyle="1" w:styleId="TableTextCenter">
    <w:name w:val="TableText_Center"/>
    <w:basedOn w:val="Normal"/>
    <w:link w:val="TableTextCenterChar"/>
    <w:uiPriority w:val="99"/>
    <w:rsid w:val="001416E4"/>
    <w:pPr>
      <w:tabs>
        <w:tab w:val="left" w:pos="390"/>
        <w:tab w:val="left" w:pos="915"/>
        <w:tab w:val="left" w:pos="6660"/>
      </w:tabs>
      <w:spacing w:before="60" w:after="60"/>
      <w:jc w:val="center"/>
    </w:pPr>
    <w:rPr>
      <w:rFonts w:ascii="Arial" w:hAnsi="Arial" w:cs="Arial"/>
      <w:sz w:val="22"/>
      <w:szCs w:val="22"/>
    </w:rPr>
  </w:style>
  <w:style w:type="paragraph" w:customStyle="1" w:styleId="RevisHist">
    <w:name w:val="Revis_Hist"/>
    <w:basedOn w:val="Caption"/>
    <w:uiPriority w:val="99"/>
    <w:rsid w:val="001416E4"/>
    <w:pPr>
      <w:spacing w:before="960"/>
    </w:pPr>
    <w:rPr>
      <w:rFonts w:ascii="Arial" w:hAnsi="Arial"/>
      <w:i w:val="0"/>
      <w:iCs w:val="0"/>
    </w:rPr>
  </w:style>
  <w:style w:type="paragraph" w:customStyle="1" w:styleId="TableOfContents">
    <w:name w:val="TableOfContents"/>
    <w:basedOn w:val="Normal"/>
    <w:uiPriority w:val="99"/>
    <w:rsid w:val="007629CA"/>
    <w:pPr>
      <w:spacing w:after="480"/>
      <w:jc w:val="center"/>
    </w:pPr>
    <w:rPr>
      <w:rFonts w:ascii="Arial" w:hAnsi="Arial"/>
      <w:b/>
      <w:sz w:val="36"/>
    </w:rPr>
  </w:style>
  <w:style w:type="paragraph" w:styleId="Header">
    <w:name w:val="header"/>
    <w:basedOn w:val="Normal"/>
    <w:link w:val="HeaderChar"/>
    <w:uiPriority w:val="99"/>
    <w:rsid w:val="00146BD4"/>
    <w:pPr>
      <w:tabs>
        <w:tab w:val="center" w:pos="4320"/>
        <w:tab w:val="right" w:pos="8640"/>
      </w:tabs>
      <w:jc w:val="center"/>
    </w:pPr>
    <w:rPr>
      <w:rFonts w:ascii="Arial" w:hAnsi="Arial"/>
      <w:b/>
      <w:color w:val="808080"/>
    </w:rPr>
  </w:style>
  <w:style w:type="character" w:customStyle="1" w:styleId="HeaderChar">
    <w:name w:val="Header Char"/>
    <w:link w:val="Header"/>
    <w:uiPriority w:val="99"/>
    <w:locked/>
    <w:rsid w:val="0013533D"/>
    <w:rPr>
      <w:rFonts w:ascii="Arial" w:hAnsi="Arial" w:cs="Times New Roman"/>
      <w:b/>
      <w:color w:val="808080"/>
      <w:sz w:val="24"/>
      <w:szCs w:val="24"/>
    </w:rPr>
  </w:style>
  <w:style w:type="paragraph" w:styleId="Footer">
    <w:name w:val="footer"/>
    <w:basedOn w:val="Normal"/>
    <w:link w:val="FooterChar"/>
    <w:rsid w:val="00146BD4"/>
    <w:pPr>
      <w:tabs>
        <w:tab w:val="center" w:pos="4320"/>
        <w:tab w:val="right" w:pos="8640"/>
      </w:tabs>
    </w:pPr>
    <w:rPr>
      <w:rFonts w:ascii="Arial" w:hAnsi="Arial"/>
      <w:color w:val="808080"/>
    </w:rPr>
  </w:style>
  <w:style w:type="character" w:customStyle="1" w:styleId="FooterChar">
    <w:name w:val="Footer Char"/>
    <w:link w:val="Footer"/>
    <w:locked/>
    <w:rsid w:val="009C04CA"/>
    <w:rPr>
      <w:rFonts w:ascii="Arial" w:hAnsi="Arial" w:cs="Times New Roman"/>
      <w:color w:val="808080"/>
      <w:sz w:val="24"/>
      <w:szCs w:val="24"/>
    </w:rPr>
  </w:style>
  <w:style w:type="paragraph" w:customStyle="1" w:styleId="PMPHeaderDLName">
    <w:name w:val="PMPHeader_DLName"/>
    <w:basedOn w:val="Header"/>
    <w:uiPriority w:val="99"/>
    <w:rsid w:val="00146BD4"/>
    <w:pPr>
      <w:spacing w:after="60"/>
    </w:pPr>
    <w:rPr>
      <w:b w:val="0"/>
      <w:sz w:val="20"/>
      <w:szCs w:val="20"/>
    </w:rPr>
  </w:style>
  <w:style w:type="character" w:styleId="PageNumber">
    <w:name w:val="page number"/>
    <w:rsid w:val="002A7037"/>
    <w:rPr>
      <w:rFonts w:cs="Times New Roman"/>
    </w:rPr>
  </w:style>
  <w:style w:type="character" w:styleId="Hyperlink">
    <w:name w:val="Hyperlink"/>
    <w:uiPriority w:val="99"/>
    <w:rsid w:val="00C776B3"/>
    <w:rPr>
      <w:rFonts w:ascii="Arial" w:hAnsi="Arial" w:cs="Times New Roman"/>
      <w:color w:val="0000FF"/>
      <w:sz w:val="20"/>
      <w:u w:val="single"/>
    </w:rPr>
  </w:style>
  <w:style w:type="paragraph" w:customStyle="1" w:styleId="bullets">
    <w:name w:val="bullets"/>
    <w:basedOn w:val="Normal"/>
    <w:uiPriority w:val="99"/>
    <w:rsid w:val="00C776B3"/>
    <w:pPr>
      <w:numPr>
        <w:numId w:val="2"/>
      </w:numPr>
      <w:spacing w:after="120"/>
      <w:ind w:left="3600"/>
    </w:pPr>
  </w:style>
  <w:style w:type="paragraph" w:customStyle="1" w:styleId="bodyChar">
    <w:name w:val="body Char"/>
    <w:basedOn w:val="Normal"/>
    <w:link w:val="bodyCharChar"/>
    <w:uiPriority w:val="99"/>
    <w:rsid w:val="00C776B3"/>
    <w:pPr>
      <w:spacing w:after="240"/>
    </w:pPr>
    <w:rPr>
      <w:color w:val="000000"/>
      <w:sz w:val="22"/>
      <w:szCs w:val="20"/>
    </w:rPr>
  </w:style>
  <w:style w:type="paragraph" w:styleId="ListBullet">
    <w:name w:val="List Bullet"/>
    <w:basedOn w:val="Normal"/>
    <w:autoRedefine/>
    <w:uiPriority w:val="99"/>
    <w:rsid w:val="00C776B3"/>
    <w:pPr>
      <w:numPr>
        <w:numId w:val="3"/>
      </w:numPr>
      <w:spacing w:after="120"/>
    </w:pPr>
  </w:style>
  <w:style w:type="character" w:customStyle="1" w:styleId="bodyCharChar">
    <w:name w:val="body Char Char"/>
    <w:link w:val="bodyChar"/>
    <w:uiPriority w:val="99"/>
    <w:locked/>
    <w:rsid w:val="00C776B3"/>
    <w:rPr>
      <w:rFonts w:cs="Times New Roman"/>
      <w:color w:val="000000"/>
      <w:sz w:val="22"/>
      <w:lang w:val="en-US" w:eastAsia="en-US" w:bidi="ar-SA"/>
    </w:rPr>
  </w:style>
  <w:style w:type="paragraph" w:customStyle="1" w:styleId="TableBulletText">
    <w:name w:val="Table_BulletText"/>
    <w:basedOn w:val="Normal"/>
    <w:uiPriority w:val="99"/>
    <w:rsid w:val="00C776B3"/>
    <w:pPr>
      <w:numPr>
        <w:numId w:val="4"/>
      </w:numPr>
    </w:pPr>
    <w:rPr>
      <w:rFonts w:ascii="Arial" w:hAnsi="Arial" w:cs="Arial"/>
      <w:color w:val="000000"/>
      <w:sz w:val="20"/>
      <w:szCs w:val="20"/>
    </w:rPr>
  </w:style>
  <w:style w:type="character" w:customStyle="1" w:styleId="BodyTextChar">
    <w:name w:val="BodyText Char"/>
    <w:link w:val="BodyText"/>
    <w:locked/>
    <w:rsid w:val="006D1EF0"/>
    <w:rPr>
      <w:rFonts w:ascii="Arial" w:hAnsi="Arial"/>
      <w:bCs/>
      <w:szCs w:val="16"/>
      <w:lang w:bidi="ar-SA"/>
    </w:rPr>
  </w:style>
  <w:style w:type="paragraph" w:customStyle="1" w:styleId="BulletText">
    <w:name w:val="BulletText"/>
    <w:basedOn w:val="BodyText"/>
    <w:link w:val="BulletTextChar"/>
    <w:rsid w:val="0047798D"/>
    <w:pPr>
      <w:numPr>
        <w:numId w:val="12"/>
      </w:numPr>
    </w:pPr>
  </w:style>
  <w:style w:type="paragraph" w:customStyle="1" w:styleId="TableTextLeft">
    <w:name w:val="TableText_Left"/>
    <w:basedOn w:val="TableTextCenter"/>
    <w:link w:val="TableTextLeftChar"/>
    <w:uiPriority w:val="99"/>
    <w:rsid w:val="004F6A50"/>
    <w:pPr>
      <w:jc w:val="left"/>
    </w:pPr>
  </w:style>
  <w:style w:type="paragraph" w:customStyle="1" w:styleId="supertitle">
    <w:name w:val="supertitle"/>
    <w:basedOn w:val="Normal"/>
    <w:autoRedefine/>
    <w:uiPriority w:val="99"/>
    <w:rsid w:val="004F6A50"/>
    <w:pPr>
      <w:pBdr>
        <w:top w:val="single" w:sz="4" w:space="1" w:color="auto"/>
      </w:pBdr>
      <w:spacing w:after="120"/>
      <w:jc w:val="right"/>
    </w:pPr>
    <w:rPr>
      <w:rFonts w:ascii="Arial" w:hAnsi="Arial"/>
      <w:b/>
      <w:i/>
      <w:sz w:val="28"/>
    </w:rPr>
  </w:style>
  <w:style w:type="character" w:styleId="CommentReference">
    <w:name w:val="annotation reference"/>
    <w:uiPriority w:val="99"/>
    <w:semiHidden/>
    <w:rsid w:val="008C6C5F"/>
    <w:rPr>
      <w:rFonts w:cs="Times New Roman"/>
      <w:sz w:val="16"/>
    </w:rPr>
  </w:style>
  <w:style w:type="paragraph" w:styleId="TOC1">
    <w:name w:val="toc 1"/>
    <w:basedOn w:val="Normal"/>
    <w:next w:val="Normal"/>
    <w:autoRedefine/>
    <w:uiPriority w:val="39"/>
    <w:rsid w:val="00580868"/>
    <w:pPr>
      <w:tabs>
        <w:tab w:val="left" w:pos="475"/>
        <w:tab w:val="right" w:leader="dot" w:pos="9350"/>
      </w:tabs>
      <w:spacing w:before="120" w:after="120"/>
    </w:pPr>
    <w:rPr>
      <w:b/>
      <w:noProof/>
      <w:sz w:val="22"/>
    </w:rPr>
  </w:style>
  <w:style w:type="paragraph" w:styleId="TOC2">
    <w:name w:val="toc 2"/>
    <w:basedOn w:val="Normal"/>
    <w:next w:val="Normal"/>
    <w:autoRedefine/>
    <w:uiPriority w:val="39"/>
    <w:rsid w:val="00255CC1"/>
    <w:pPr>
      <w:spacing w:before="120" w:after="120"/>
      <w:ind w:left="245"/>
    </w:pPr>
    <w:rPr>
      <w:rFonts w:ascii="Arial" w:hAnsi="Arial"/>
      <w:sz w:val="20"/>
    </w:rPr>
  </w:style>
  <w:style w:type="paragraph" w:styleId="TOC3">
    <w:name w:val="toc 3"/>
    <w:basedOn w:val="Normal"/>
    <w:next w:val="Normal"/>
    <w:autoRedefine/>
    <w:uiPriority w:val="39"/>
    <w:rsid w:val="00255CC1"/>
    <w:pPr>
      <w:spacing w:before="60" w:after="60"/>
      <w:ind w:left="475"/>
    </w:pPr>
    <w:rPr>
      <w:rFonts w:ascii="Arial" w:hAnsi="Arial"/>
      <w:sz w:val="18"/>
    </w:rPr>
  </w:style>
  <w:style w:type="paragraph" w:styleId="CommentText">
    <w:name w:val="annotation text"/>
    <w:basedOn w:val="Normal"/>
    <w:link w:val="CommentTextChar"/>
    <w:uiPriority w:val="99"/>
    <w:rsid w:val="002F1FF9"/>
    <w:pPr>
      <w:spacing w:after="120"/>
    </w:pPr>
    <w:rPr>
      <w:rFonts w:ascii="Arial" w:hAnsi="Arial"/>
      <w:sz w:val="20"/>
      <w:szCs w:val="20"/>
    </w:rPr>
  </w:style>
  <w:style w:type="character" w:customStyle="1" w:styleId="CommentTextChar">
    <w:name w:val="Comment Text Char"/>
    <w:link w:val="CommentText"/>
    <w:uiPriority w:val="99"/>
    <w:locked/>
    <w:rsid w:val="0018426B"/>
    <w:rPr>
      <w:rFonts w:ascii="Arial" w:hAnsi="Arial" w:cs="Times New Roman"/>
      <w:lang w:val="en-US" w:eastAsia="en-US" w:bidi="ar-SA"/>
    </w:rPr>
  </w:style>
  <w:style w:type="paragraph" w:styleId="BalloonText">
    <w:name w:val="Balloon Text"/>
    <w:basedOn w:val="Normal"/>
    <w:link w:val="BalloonTextChar"/>
    <w:uiPriority w:val="99"/>
    <w:semiHidden/>
    <w:rsid w:val="00061369"/>
    <w:rPr>
      <w:rFonts w:ascii="Tahoma" w:hAnsi="Tahoma"/>
      <w:sz w:val="16"/>
      <w:szCs w:val="16"/>
    </w:rPr>
  </w:style>
  <w:style w:type="character" w:customStyle="1" w:styleId="BalloonTextChar">
    <w:name w:val="Balloon Text Char"/>
    <w:link w:val="BalloonText"/>
    <w:uiPriority w:val="99"/>
    <w:semiHidden/>
    <w:locked/>
    <w:rsid w:val="0013533D"/>
    <w:rPr>
      <w:rFonts w:ascii="Tahoma" w:hAnsi="Tahoma" w:cs="Tahoma"/>
      <w:sz w:val="16"/>
      <w:szCs w:val="16"/>
    </w:rPr>
  </w:style>
  <w:style w:type="paragraph" w:customStyle="1" w:styleId="Char1">
    <w:name w:val="Char1"/>
    <w:basedOn w:val="Normal"/>
    <w:autoRedefine/>
    <w:uiPriority w:val="99"/>
    <w:semiHidden/>
    <w:rsid w:val="00061369"/>
    <w:pPr>
      <w:keepNext/>
      <w:tabs>
        <w:tab w:val="left" w:pos="1426"/>
        <w:tab w:val="left" w:pos="2162"/>
        <w:tab w:val="left" w:pos="2898"/>
        <w:tab w:val="left" w:pos="3634"/>
        <w:tab w:val="left" w:pos="4324"/>
        <w:tab w:val="left" w:pos="5060"/>
      </w:tabs>
      <w:spacing w:line="260" w:lineRule="exact"/>
      <w:ind w:left="-108" w:firstLine="108"/>
    </w:pPr>
    <w:rPr>
      <w:rFonts w:ascii="Arial" w:hAnsi="Arial" w:cs="Arial"/>
      <w:sz w:val="18"/>
      <w:szCs w:val="20"/>
    </w:rPr>
  </w:style>
  <w:style w:type="paragraph" w:styleId="ListBullet2">
    <w:name w:val="List Bullet 2"/>
    <w:basedOn w:val="Normal"/>
    <w:uiPriority w:val="99"/>
    <w:rsid w:val="006E4AFD"/>
    <w:pPr>
      <w:tabs>
        <w:tab w:val="num" w:pos="720"/>
      </w:tabs>
      <w:ind w:left="720" w:hanging="360"/>
    </w:pPr>
  </w:style>
  <w:style w:type="paragraph" w:customStyle="1" w:styleId="TableHeaders">
    <w:name w:val="Table Headers"/>
    <w:basedOn w:val="Normal"/>
    <w:uiPriority w:val="99"/>
    <w:rsid w:val="0020474B"/>
    <w:pPr>
      <w:keepNext/>
      <w:keepLines/>
      <w:spacing w:before="120" w:after="120"/>
      <w:jc w:val="center"/>
    </w:pPr>
    <w:rPr>
      <w:rFonts w:ascii="Arial" w:hAnsi="Arial"/>
      <w:b/>
      <w:sz w:val="20"/>
      <w:szCs w:val="20"/>
    </w:rPr>
  </w:style>
  <w:style w:type="table" w:styleId="TableElegant">
    <w:name w:val="Table Elegant"/>
    <w:basedOn w:val="TableNormal"/>
    <w:uiPriority w:val="99"/>
    <w:rsid w:val="00616F9D"/>
    <w:pPr>
      <w:spacing w:after="120"/>
      <w:ind w:left="2880"/>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character" w:customStyle="1" w:styleId="BulletTextChar">
    <w:name w:val="BulletText Char"/>
    <w:link w:val="BulletText"/>
    <w:locked/>
    <w:rsid w:val="0047798D"/>
    <w:rPr>
      <w:rFonts w:ascii="Arial" w:hAnsi="Arial"/>
      <w:bCs/>
      <w:szCs w:val="16"/>
    </w:rPr>
  </w:style>
  <w:style w:type="paragraph" w:customStyle="1" w:styleId="TableSubHeaderLeft">
    <w:name w:val="TableSubHeader_Left"/>
    <w:basedOn w:val="TableHeaderCenter"/>
    <w:uiPriority w:val="99"/>
    <w:rsid w:val="007343F6"/>
    <w:pPr>
      <w:spacing w:before="60" w:after="60"/>
      <w:jc w:val="left"/>
    </w:pPr>
  </w:style>
  <w:style w:type="paragraph" w:customStyle="1" w:styleId="BodyText-indent">
    <w:name w:val="BodyText- indent"/>
    <w:basedOn w:val="BodyText"/>
    <w:qFormat/>
    <w:rsid w:val="006D1EF0"/>
    <w:pPr>
      <w:ind w:left="360"/>
    </w:pPr>
  </w:style>
  <w:style w:type="character" w:styleId="Strong">
    <w:name w:val="Strong"/>
    <w:uiPriority w:val="22"/>
    <w:qFormat/>
    <w:locked/>
    <w:rsid w:val="006C7235"/>
    <w:rPr>
      <w:b/>
      <w:bCs/>
    </w:rPr>
  </w:style>
  <w:style w:type="paragraph" w:customStyle="1" w:styleId="SubTopic">
    <w:name w:val="SubTopic"/>
    <w:basedOn w:val="Normal"/>
    <w:link w:val="SubTopicChar"/>
    <w:uiPriority w:val="99"/>
    <w:rsid w:val="00D11AB8"/>
    <w:pPr>
      <w:spacing w:before="240" w:after="120"/>
    </w:pPr>
    <w:rPr>
      <w:rFonts w:ascii="Arial" w:hAnsi="Arial"/>
      <w:b/>
      <w:bCs/>
      <w:sz w:val="20"/>
      <w:szCs w:val="16"/>
    </w:rPr>
  </w:style>
  <w:style w:type="paragraph" w:customStyle="1" w:styleId="FunctionalItem">
    <w:name w:val="FunctionalItem"/>
    <w:basedOn w:val="SubTopic"/>
    <w:uiPriority w:val="99"/>
    <w:rsid w:val="00253222"/>
    <w:pPr>
      <w:spacing w:before="120"/>
    </w:pPr>
  </w:style>
  <w:style w:type="paragraph" w:customStyle="1" w:styleId="UsageDescription">
    <w:name w:val="UsageDescription"/>
    <w:basedOn w:val="Normal"/>
    <w:uiPriority w:val="99"/>
    <w:rsid w:val="006D1EF0"/>
    <w:pPr>
      <w:spacing w:before="180" w:after="120"/>
    </w:pPr>
    <w:rPr>
      <w:rFonts w:ascii="Arial" w:hAnsi="Arial"/>
      <w:sz w:val="20"/>
      <w:szCs w:val="20"/>
    </w:rPr>
  </w:style>
  <w:style w:type="paragraph" w:customStyle="1" w:styleId="StyleHeading2Arial">
    <w:name w:val="Style Heading 2 + Arial"/>
    <w:basedOn w:val="Heading2"/>
    <w:link w:val="StyleHeading2ArialChar"/>
    <w:uiPriority w:val="99"/>
    <w:rsid w:val="009F41F4"/>
    <w:pPr>
      <w:pBdr>
        <w:bottom w:val="single" w:sz="6" w:space="1" w:color="808080"/>
      </w:pBdr>
      <w:spacing w:after="120"/>
    </w:pPr>
    <w:rPr>
      <w:color w:val="auto"/>
    </w:rPr>
  </w:style>
  <w:style w:type="character" w:customStyle="1" w:styleId="StyleHeading2ArialChar">
    <w:name w:val="Style Heading 2 + Arial Char"/>
    <w:link w:val="StyleHeading2Arial"/>
    <w:uiPriority w:val="99"/>
    <w:locked/>
    <w:rsid w:val="009F41F4"/>
    <w:rPr>
      <w:rFonts w:ascii="Arial" w:hAnsi="Arial" w:cs="Arial"/>
      <w:b/>
      <w:bCs/>
      <w:i/>
      <w:iCs/>
      <w:sz w:val="28"/>
      <w:szCs w:val="28"/>
      <w:lang w:val="en-US" w:eastAsia="en-US" w:bidi="ar-SA"/>
    </w:rPr>
  </w:style>
  <w:style w:type="paragraph" w:styleId="BodyText3">
    <w:name w:val="Body Text 3"/>
    <w:basedOn w:val="Normal"/>
    <w:link w:val="BodyText3Char"/>
    <w:uiPriority w:val="99"/>
    <w:rsid w:val="006110B4"/>
    <w:pPr>
      <w:spacing w:after="120"/>
    </w:pPr>
    <w:rPr>
      <w:sz w:val="16"/>
      <w:szCs w:val="16"/>
    </w:rPr>
  </w:style>
  <w:style w:type="character" w:customStyle="1" w:styleId="BodyText3Char">
    <w:name w:val="Body Text 3 Char"/>
    <w:link w:val="BodyText3"/>
    <w:uiPriority w:val="99"/>
    <w:semiHidden/>
    <w:locked/>
    <w:rsid w:val="00341ADD"/>
    <w:rPr>
      <w:rFonts w:cs="Times New Roman"/>
      <w:sz w:val="16"/>
      <w:szCs w:val="16"/>
    </w:rPr>
  </w:style>
  <w:style w:type="paragraph" w:styleId="FootnoteText">
    <w:name w:val="footnote text"/>
    <w:basedOn w:val="Normal"/>
    <w:link w:val="FootnoteTextChar"/>
    <w:uiPriority w:val="99"/>
    <w:semiHidden/>
    <w:rsid w:val="006110B4"/>
    <w:pPr>
      <w:spacing w:after="120"/>
    </w:pPr>
    <w:rPr>
      <w:rFonts w:ascii="Arial" w:hAnsi="Arial"/>
      <w:sz w:val="18"/>
      <w:szCs w:val="20"/>
    </w:rPr>
  </w:style>
  <w:style w:type="character" w:customStyle="1" w:styleId="FootnoteTextChar">
    <w:name w:val="Footnote Text Char"/>
    <w:link w:val="FootnoteText"/>
    <w:uiPriority w:val="99"/>
    <w:semiHidden/>
    <w:locked/>
    <w:rsid w:val="0013533D"/>
    <w:rPr>
      <w:rFonts w:ascii="Arial" w:hAnsi="Arial" w:cs="Times New Roman"/>
      <w:sz w:val="18"/>
    </w:rPr>
  </w:style>
  <w:style w:type="paragraph" w:customStyle="1" w:styleId="SubTopic2">
    <w:name w:val="SubTopic2"/>
    <w:basedOn w:val="Normal"/>
    <w:uiPriority w:val="99"/>
    <w:rsid w:val="006D1EF0"/>
    <w:pPr>
      <w:spacing w:before="240" w:after="180"/>
    </w:pPr>
    <w:rPr>
      <w:rFonts w:ascii="Arial" w:hAnsi="Arial"/>
      <w:b/>
      <w:sz w:val="22"/>
      <w:szCs w:val="20"/>
    </w:rPr>
  </w:style>
  <w:style w:type="character" w:styleId="FootnoteReference">
    <w:name w:val="footnote reference"/>
    <w:uiPriority w:val="99"/>
    <w:semiHidden/>
    <w:rsid w:val="006110B4"/>
    <w:rPr>
      <w:rFonts w:ascii="Arial" w:hAnsi="Arial" w:cs="Times New Roman"/>
      <w:sz w:val="18"/>
      <w:vertAlign w:val="superscript"/>
    </w:rPr>
  </w:style>
  <w:style w:type="paragraph" w:customStyle="1" w:styleId="SectionHeader">
    <w:name w:val="SectionHeader"/>
    <w:basedOn w:val="Normal"/>
    <w:link w:val="SectionHeaderChar"/>
    <w:uiPriority w:val="99"/>
    <w:rsid w:val="00FC7E97"/>
    <w:pPr>
      <w:spacing w:before="240" w:after="120"/>
    </w:pPr>
    <w:rPr>
      <w:rFonts w:ascii="Arial" w:hAnsi="Arial" w:cs="Arial"/>
      <w:b/>
      <w:szCs w:val="20"/>
    </w:rPr>
  </w:style>
  <w:style w:type="character" w:customStyle="1" w:styleId="SectionHeaderChar">
    <w:name w:val="SectionHeader Char"/>
    <w:link w:val="SectionHeader"/>
    <w:uiPriority w:val="99"/>
    <w:locked/>
    <w:rsid w:val="00FC7E97"/>
    <w:rPr>
      <w:rFonts w:ascii="Arial" w:hAnsi="Arial" w:cs="Arial"/>
      <w:b/>
      <w:sz w:val="24"/>
      <w:lang w:val="en-US" w:eastAsia="en-US" w:bidi="ar-SA"/>
    </w:rPr>
  </w:style>
  <w:style w:type="paragraph" w:customStyle="1" w:styleId="CourseMapModule">
    <w:name w:val="CourseMap_Module"/>
    <w:basedOn w:val="TableHeaders"/>
    <w:uiPriority w:val="99"/>
    <w:rsid w:val="005D3D04"/>
    <w:pPr>
      <w:spacing w:before="60" w:after="60"/>
      <w:jc w:val="left"/>
    </w:pPr>
    <w:rPr>
      <w:bCs/>
    </w:rPr>
  </w:style>
  <w:style w:type="paragraph" w:customStyle="1" w:styleId="LessonNumberObj">
    <w:name w:val="LessonNumber_Obj"/>
    <w:basedOn w:val="TableOfContents"/>
    <w:rsid w:val="007F2DA2"/>
    <w:pPr>
      <w:spacing w:before="40" w:after="40"/>
    </w:pPr>
    <w:rPr>
      <w:color w:val="800000"/>
      <w:sz w:val="20"/>
    </w:rPr>
  </w:style>
  <w:style w:type="character" w:styleId="FollowedHyperlink">
    <w:name w:val="FollowedHyperlink"/>
    <w:uiPriority w:val="99"/>
    <w:rsid w:val="005511CC"/>
    <w:rPr>
      <w:rFonts w:cs="Times New Roman"/>
      <w:color w:val="800080"/>
      <w:u w:val="single"/>
    </w:rPr>
  </w:style>
  <w:style w:type="character" w:customStyle="1" w:styleId="SubTopicChar">
    <w:name w:val="SubTopic Char"/>
    <w:link w:val="SubTopic"/>
    <w:uiPriority w:val="99"/>
    <w:locked/>
    <w:rsid w:val="00FA485E"/>
    <w:rPr>
      <w:rFonts w:ascii="Arial" w:hAnsi="Arial" w:cs="Arial"/>
      <w:b/>
      <w:bCs/>
      <w:sz w:val="20"/>
      <w:szCs w:val="16"/>
    </w:rPr>
  </w:style>
  <w:style w:type="paragraph" w:customStyle="1" w:styleId="TableHeaders0">
    <w:name w:val="TableHeaders"/>
    <w:basedOn w:val="Normal"/>
    <w:link w:val="TableHeadersChar"/>
    <w:uiPriority w:val="99"/>
    <w:rsid w:val="00F91B97"/>
    <w:pPr>
      <w:spacing w:before="40" w:after="40"/>
    </w:pPr>
    <w:rPr>
      <w:rFonts w:ascii="Arial" w:hAnsi="Arial"/>
      <w:b/>
      <w:color w:val="FFFFFF"/>
      <w:sz w:val="20"/>
      <w:szCs w:val="20"/>
    </w:rPr>
  </w:style>
  <w:style w:type="paragraph" w:customStyle="1" w:styleId="TableText">
    <w:name w:val="TableText"/>
    <w:basedOn w:val="TCBodyText"/>
    <w:link w:val="TableTextChar"/>
    <w:uiPriority w:val="99"/>
    <w:rsid w:val="00C0374B"/>
    <w:pPr>
      <w:spacing w:before="60" w:after="60"/>
      <w:jc w:val="center"/>
    </w:pPr>
  </w:style>
  <w:style w:type="paragraph" w:customStyle="1" w:styleId="TCBodyText">
    <w:name w:val="T&amp;C_BodyText"/>
    <w:basedOn w:val="Normal"/>
    <w:link w:val="TCBodyTextChar"/>
    <w:uiPriority w:val="99"/>
    <w:rsid w:val="00C0374B"/>
    <w:pPr>
      <w:tabs>
        <w:tab w:val="left" w:pos="390"/>
        <w:tab w:val="left" w:pos="915"/>
        <w:tab w:val="left" w:pos="6660"/>
      </w:tabs>
      <w:spacing w:before="120" w:after="120"/>
      <w:jc w:val="both"/>
    </w:pPr>
    <w:rPr>
      <w:rFonts w:ascii="Arial" w:hAnsi="Arial" w:cs="Arial"/>
      <w:sz w:val="22"/>
      <w:szCs w:val="22"/>
    </w:rPr>
  </w:style>
  <w:style w:type="paragraph" w:customStyle="1" w:styleId="TCNumBullet">
    <w:name w:val="T&amp;C_NumBullet"/>
    <w:basedOn w:val="Normal"/>
    <w:uiPriority w:val="99"/>
    <w:rsid w:val="00287083"/>
    <w:pPr>
      <w:spacing w:before="60" w:after="60"/>
    </w:pPr>
    <w:rPr>
      <w:rFonts w:ascii="Arial" w:hAnsi="Arial" w:cs="Arial"/>
      <w:sz w:val="20"/>
      <w:szCs w:val="22"/>
    </w:rPr>
  </w:style>
  <w:style w:type="paragraph" w:styleId="CommentSubject">
    <w:name w:val="annotation subject"/>
    <w:basedOn w:val="CommentText"/>
    <w:next w:val="CommentText"/>
    <w:link w:val="CommentSubjectChar"/>
    <w:uiPriority w:val="99"/>
    <w:semiHidden/>
    <w:rsid w:val="00E82ECB"/>
    <w:pPr>
      <w:spacing w:after="0"/>
    </w:pPr>
    <w:rPr>
      <w:b/>
      <w:bCs/>
    </w:rPr>
  </w:style>
  <w:style w:type="character" w:customStyle="1" w:styleId="CommentSubjectChar">
    <w:name w:val="Comment Subject Char"/>
    <w:link w:val="CommentSubject"/>
    <w:uiPriority w:val="99"/>
    <w:semiHidden/>
    <w:locked/>
    <w:rsid w:val="0013533D"/>
    <w:rPr>
      <w:rFonts w:ascii="Arial" w:hAnsi="Arial" w:cs="Times New Roman"/>
      <w:b/>
      <w:bCs/>
      <w:lang w:val="en-US" w:eastAsia="en-US" w:bidi="ar-SA"/>
    </w:rPr>
  </w:style>
  <w:style w:type="paragraph" w:customStyle="1" w:styleId="BulletList">
    <w:name w:val="BulletList"/>
    <w:basedOn w:val="Normal"/>
    <w:uiPriority w:val="99"/>
    <w:rsid w:val="00E105C4"/>
    <w:pPr>
      <w:tabs>
        <w:tab w:val="num" w:pos="720"/>
      </w:tabs>
      <w:spacing w:before="60" w:after="60"/>
      <w:ind w:left="720" w:hanging="360"/>
    </w:pPr>
    <w:rPr>
      <w:rFonts w:ascii="Georgia" w:hAnsi="Georgia" w:cs="Arial"/>
      <w:sz w:val="22"/>
      <w:szCs w:val="20"/>
    </w:rPr>
  </w:style>
  <w:style w:type="paragraph" w:customStyle="1" w:styleId="ModTitleCover">
    <w:name w:val="ModTitle_Cover"/>
    <w:basedOn w:val="Normal"/>
    <w:uiPriority w:val="99"/>
    <w:rsid w:val="0009702B"/>
    <w:pPr>
      <w:spacing w:before="120" w:after="120"/>
      <w:jc w:val="right"/>
    </w:pPr>
    <w:rPr>
      <w:rFonts w:ascii="Arial" w:hAnsi="Arial"/>
      <w:b/>
      <w:i/>
      <w:sz w:val="28"/>
    </w:rPr>
  </w:style>
  <w:style w:type="paragraph" w:customStyle="1" w:styleId="DocumentTitleCover">
    <w:name w:val="DocumentTitle_Cover"/>
    <w:basedOn w:val="Normal"/>
    <w:uiPriority w:val="99"/>
    <w:rsid w:val="0009702B"/>
    <w:pPr>
      <w:spacing w:before="120" w:after="120"/>
      <w:jc w:val="right"/>
    </w:pPr>
    <w:rPr>
      <w:rFonts w:ascii="Arial" w:hAnsi="Arial"/>
      <w:b/>
      <w:bCs/>
      <w:color w:val="003300"/>
      <w:sz w:val="40"/>
      <w:szCs w:val="20"/>
    </w:rPr>
  </w:style>
  <w:style w:type="paragraph" w:customStyle="1" w:styleId="contentHeaderSample">
    <w:name w:val="contentHeaderSample"/>
    <w:basedOn w:val="Normal"/>
    <w:uiPriority w:val="99"/>
    <w:rsid w:val="006D1EF0"/>
    <w:pPr>
      <w:spacing w:before="180" w:after="180"/>
      <w:jc w:val="center"/>
    </w:pPr>
    <w:rPr>
      <w:rFonts w:ascii="Verdana" w:hAnsi="Verdana"/>
      <w:b/>
      <w:bCs/>
      <w:sz w:val="28"/>
      <w:szCs w:val="20"/>
    </w:rPr>
  </w:style>
  <w:style w:type="paragraph" w:customStyle="1" w:styleId="navInstructSample">
    <w:name w:val="navInstructSample"/>
    <w:basedOn w:val="Normal"/>
    <w:uiPriority w:val="99"/>
    <w:rsid w:val="006D1EF0"/>
    <w:pPr>
      <w:spacing w:before="180" w:after="180"/>
    </w:pPr>
    <w:rPr>
      <w:rFonts w:ascii="Verdana" w:hAnsi="Verdana"/>
      <w:i/>
      <w:iCs/>
      <w:color w:val="158139"/>
      <w:sz w:val="26"/>
      <w:szCs w:val="20"/>
    </w:rPr>
  </w:style>
  <w:style w:type="paragraph" w:customStyle="1" w:styleId="contentSample">
    <w:name w:val="contentSample"/>
    <w:basedOn w:val="Normal"/>
    <w:uiPriority w:val="99"/>
    <w:rsid w:val="006D1EF0"/>
    <w:pPr>
      <w:spacing w:before="180" w:after="180"/>
    </w:pPr>
    <w:rPr>
      <w:rFonts w:ascii="Verdana" w:hAnsi="Verdana"/>
      <w:szCs w:val="20"/>
    </w:rPr>
  </w:style>
  <w:style w:type="paragraph" w:customStyle="1" w:styleId="ulSample">
    <w:name w:val="ul_Sample"/>
    <w:basedOn w:val="contentSample"/>
    <w:uiPriority w:val="99"/>
    <w:rsid w:val="000F2FDA"/>
    <w:pPr>
      <w:numPr>
        <w:numId w:val="5"/>
      </w:numPr>
    </w:pPr>
    <w:rPr>
      <w:rFonts w:ascii="Arial" w:hAnsi="Arial"/>
    </w:rPr>
  </w:style>
  <w:style w:type="character" w:customStyle="1" w:styleId="TableTextLeftChar">
    <w:name w:val="TableText_Left Char"/>
    <w:link w:val="TableTextLeft"/>
    <w:uiPriority w:val="99"/>
    <w:locked/>
    <w:rsid w:val="001A7D50"/>
    <w:rPr>
      <w:rFonts w:ascii="Arial" w:hAnsi="Arial" w:cs="Arial"/>
      <w:sz w:val="22"/>
      <w:szCs w:val="22"/>
      <w:lang w:val="en-US" w:eastAsia="en-US" w:bidi="ar-SA"/>
    </w:rPr>
  </w:style>
  <w:style w:type="paragraph" w:customStyle="1" w:styleId="Avatars">
    <w:name w:val="Avatars"/>
    <w:basedOn w:val="Normal"/>
    <w:uiPriority w:val="99"/>
    <w:rsid w:val="009F7E0F"/>
    <w:pPr>
      <w:spacing w:before="60" w:after="120"/>
      <w:jc w:val="center"/>
    </w:pPr>
    <w:rPr>
      <w:rFonts w:ascii="Arial" w:hAnsi="Arial"/>
      <w:sz w:val="20"/>
    </w:rPr>
  </w:style>
  <w:style w:type="paragraph" w:customStyle="1" w:styleId="Lessons">
    <w:name w:val="Lessons"/>
    <w:basedOn w:val="Avatars"/>
    <w:uiPriority w:val="99"/>
    <w:rsid w:val="009F7E0F"/>
    <w:pPr>
      <w:spacing w:after="60"/>
    </w:pPr>
  </w:style>
  <w:style w:type="paragraph" w:customStyle="1" w:styleId="Voice">
    <w:name w:val="Voice"/>
    <w:basedOn w:val="Lessons"/>
    <w:uiPriority w:val="99"/>
    <w:rsid w:val="009F7E0F"/>
    <w:rPr>
      <w:b/>
      <w:i/>
    </w:rPr>
  </w:style>
  <w:style w:type="table" w:customStyle="1" w:styleId="AvatarAudioTable">
    <w:name w:val="AvatarAudioTable"/>
    <w:uiPriority w:val="99"/>
    <w:rsid w:val="00582AE4"/>
    <w:pPr>
      <w:jc w:val="center"/>
    </w:pPr>
    <w:rPr>
      <w:rFonts w:ascii="Arial" w:hAnsi="Arial"/>
    </w:rPr>
    <w:tblPr>
      <w:tblStyleRow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rPr>
      <w:cantSplit/>
    </w:trPr>
  </w:style>
  <w:style w:type="table" w:customStyle="1" w:styleId="SBItable">
    <w:name w:val="SBItable"/>
    <w:uiPriority w:val="99"/>
    <w:rsid w:val="00582AE4"/>
    <w:pPr>
      <w:spacing w:before="60" w:after="60"/>
    </w:pPr>
    <w:rPr>
      <w:rFonts w:ascii="Arial" w:hAnsi="Arial"/>
    </w:rPr>
    <w:tblPr>
      <w:tblStyleRowBandSize w:val="1"/>
      <w:tblInd w:w="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rPr>
      <w:cantSplit/>
    </w:trPr>
  </w:style>
  <w:style w:type="paragraph" w:customStyle="1" w:styleId="CharChar1Char">
    <w:name w:val="Char Char1 Char"/>
    <w:basedOn w:val="Normal"/>
    <w:uiPriority w:val="99"/>
    <w:semiHidden/>
    <w:rsid w:val="00531543"/>
    <w:pPr>
      <w:spacing w:before="80" w:after="80"/>
      <w:ind w:left="4320"/>
      <w:jc w:val="both"/>
    </w:pPr>
    <w:rPr>
      <w:rFonts w:ascii="Arial" w:hAnsi="Arial"/>
      <w:sz w:val="22"/>
      <w:szCs w:val="22"/>
    </w:rPr>
  </w:style>
  <w:style w:type="paragraph" w:customStyle="1" w:styleId="Image">
    <w:name w:val="Image"/>
    <w:basedOn w:val="Normal"/>
    <w:uiPriority w:val="99"/>
    <w:rsid w:val="00531543"/>
    <w:pPr>
      <w:spacing w:before="120" w:after="120"/>
      <w:jc w:val="center"/>
    </w:pPr>
  </w:style>
  <w:style w:type="character" w:customStyle="1" w:styleId="ScreenTitleChar">
    <w:name w:val="ScreenTitle Char"/>
    <w:link w:val="ScreenTitle"/>
    <w:uiPriority w:val="99"/>
    <w:locked/>
    <w:rsid w:val="00531543"/>
    <w:rPr>
      <w:rFonts w:ascii="Arial" w:hAnsi="Arial" w:cs="Arial"/>
      <w:b/>
      <w:bCs/>
      <w:sz w:val="24"/>
      <w:szCs w:val="24"/>
      <w:lang w:val="en-US" w:eastAsia="en-US" w:bidi="ar-SA"/>
    </w:rPr>
  </w:style>
  <w:style w:type="paragraph" w:customStyle="1" w:styleId="CommentTag">
    <w:name w:val="CommentTag"/>
    <w:basedOn w:val="BodyText"/>
    <w:link w:val="CommentTagChar"/>
    <w:uiPriority w:val="99"/>
    <w:rsid w:val="00531543"/>
    <w:rPr>
      <w:color w:val="999999"/>
    </w:rPr>
  </w:style>
  <w:style w:type="paragraph" w:customStyle="1" w:styleId="TagText">
    <w:name w:val="TagText"/>
    <w:basedOn w:val="BodyText"/>
    <w:link w:val="TagTextChar"/>
    <w:uiPriority w:val="99"/>
    <w:rsid w:val="00531543"/>
    <w:rPr>
      <w:color w:val="000080"/>
    </w:rPr>
  </w:style>
  <w:style w:type="character" w:customStyle="1" w:styleId="TagTextChar">
    <w:name w:val="TagText Char"/>
    <w:link w:val="TagText"/>
    <w:uiPriority w:val="99"/>
    <w:locked/>
    <w:rsid w:val="00531543"/>
    <w:rPr>
      <w:rFonts w:ascii="Arial" w:hAnsi="Arial" w:cs="Arial"/>
      <w:bCs/>
      <w:color w:val="000080"/>
      <w:sz w:val="20"/>
      <w:szCs w:val="16"/>
    </w:rPr>
  </w:style>
  <w:style w:type="character" w:customStyle="1" w:styleId="TableTextCenterChar">
    <w:name w:val="TableText_Center Char"/>
    <w:link w:val="TableTextCenter"/>
    <w:uiPriority w:val="99"/>
    <w:locked/>
    <w:rsid w:val="00531543"/>
    <w:rPr>
      <w:rFonts w:ascii="Arial" w:hAnsi="Arial" w:cs="Arial"/>
      <w:sz w:val="22"/>
      <w:szCs w:val="22"/>
      <w:lang w:val="en-US" w:eastAsia="en-US" w:bidi="ar-SA"/>
    </w:rPr>
  </w:style>
  <w:style w:type="character" w:customStyle="1" w:styleId="CommentTagChar">
    <w:name w:val="CommentTag Char"/>
    <w:link w:val="CommentTag"/>
    <w:uiPriority w:val="99"/>
    <w:locked/>
    <w:rsid w:val="00531543"/>
    <w:rPr>
      <w:rFonts w:ascii="Arial" w:hAnsi="Arial" w:cs="Arial"/>
      <w:bCs/>
      <w:color w:val="999999"/>
      <w:sz w:val="20"/>
      <w:szCs w:val="16"/>
    </w:rPr>
  </w:style>
  <w:style w:type="paragraph" w:customStyle="1" w:styleId="AttributeText">
    <w:name w:val="AttributeText"/>
    <w:basedOn w:val="BodyText"/>
    <w:link w:val="AttributeTextChar"/>
    <w:uiPriority w:val="99"/>
    <w:rsid w:val="00531543"/>
    <w:rPr>
      <w:color w:val="008000"/>
    </w:rPr>
  </w:style>
  <w:style w:type="character" w:customStyle="1" w:styleId="AttributeTextChar">
    <w:name w:val="AttributeText Char"/>
    <w:link w:val="AttributeText"/>
    <w:uiPriority w:val="99"/>
    <w:locked/>
    <w:rsid w:val="00531543"/>
    <w:rPr>
      <w:rFonts w:ascii="Arial" w:hAnsi="Arial" w:cs="Arial"/>
      <w:bCs/>
      <w:color w:val="008000"/>
      <w:sz w:val="20"/>
      <w:szCs w:val="16"/>
    </w:rPr>
  </w:style>
  <w:style w:type="table" w:customStyle="1" w:styleId="StandardTable">
    <w:name w:val="StandardTable"/>
    <w:uiPriority w:val="99"/>
    <w:rsid w:val="00582AE4"/>
    <w:pPr>
      <w:spacing w:before="60" w:after="60"/>
    </w:pPr>
    <w:rPr>
      <w:rFonts w:ascii="Arial" w:hAnsi="Arial"/>
    </w:rPr>
    <w:tblPr>
      <w:tblStyleRow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Title">
    <w:name w:val="Title"/>
    <w:basedOn w:val="TableOfContents"/>
    <w:link w:val="TitleChar"/>
    <w:qFormat/>
    <w:rsid w:val="00BC49DC"/>
    <w:pPr>
      <w:spacing w:after="0"/>
    </w:pPr>
    <w:rPr>
      <w:rFonts w:ascii="Times New Roman" w:hAnsi="Times New Roman"/>
      <w:sz w:val="24"/>
    </w:rPr>
  </w:style>
  <w:style w:type="character" w:customStyle="1" w:styleId="TitleChar">
    <w:name w:val="Title Char"/>
    <w:link w:val="Title"/>
    <w:locked/>
    <w:rsid w:val="00BC49DC"/>
    <w:rPr>
      <w:b/>
      <w:sz w:val="24"/>
      <w:szCs w:val="24"/>
    </w:rPr>
  </w:style>
  <w:style w:type="paragraph" w:customStyle="1" w:styleId="Tabletext0">
    <w:name w:val="Table text"/>
    <w:basedOn w:val="Normal"/>
    <w:uiPriority w:val="99"/>
    <w:rsid w:val="007F2DA2"/>
    <w:pPr>
      <w:spacing w:before="40" w:after="40"/>
    </w:pPr>
    <w:rPr>
      <w:rFonts w:ascii="Arial" w:hAnsi="Arial"/>
      <w:sz w:val="20"/>
      <w:szCs w:val="20"/>
    </w:rPr>
  </w:style>
  <w:style w:type="paragraph" w:customStyle="1" w:styleId="Majorfindingspagenumber">
    <w:name w:val="Major findings page number"/>
    <w:basedOn w:val="Tabletext0"/>
    <w:uiPriority w:val="99"/>
    <w:rsid w:val="007C3FFC"/>
    <w:rPr>
      <w:sz w:val="22"/>
    </w:rPr>
  </w:style>
  <w:style w:type="paragraph" w:styleId="NormalIndent">
    <w:name w:val="Normal Indent"/>
    <w:basedOn w:val="Normal"/>
    <w:uiPriority w:val="99"/>
    <w:rsid w:val="007C3FFC"/>
    <w:pPr>
      <w:spacing w:after="240"/>
      <w:ind w:left="360"/>
    </w:pPr>
    <w:rPr>
      <w:rFonts w:ascii="Arial" w:hAnsi="Arial" w:cs="Arial"/>
      <w:sz w:val="22"/>
      <w:szCs w:val="20"/>
    </w:rPr>
  </w:style>
  <w:style w:type="paragraph" w:customStyle="1" w:styleId="Tablecolumnheading">
    <w:name w:val="Table column heading"/>
    <w:basedOn w:val="Tabletext0"/>
    <w:uiPriority w:val="99"/>
    <w:rsid w:val="007C3FFC"/>
    <w:rPr>
      <w:b/>
    </w:rPr>
  </w:style>
  <w:style w:type="paragraph" w:styleId="MessageHeader">
    <w:name w:val="Message Header"/>
    <w:basedOn w:val="Normal"/>
    <w:link w:val="MessageHeaderChar"/>
    <w:uiPriority w:val="99"/>
    <w:rsid w:val="007C3FFC"/>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rPr>
  </w:style>
  <w:style w:type="character" w:customStyle="1" w:styleId="MessageHeaderChar">
    <w:name w:val="Message Header Char"/>
    <w:link w:val="MessageHeader"/>
    <w:uiPriority w:val="99"/>
    <w:semiHidden/>
    <w:locked/>
    <w:rsid w:val="00341ADD"/>
    <w:rPr>
      <w:rFonts w:ascii="Cambria" w:hAnsi="Cambria" w:cs="Times New Roman"/>
      <w:sz w:val="24"/>
      <w:szCs w:val="24"/>
      <w:shd w:val="pct20" w:color="auto" w:fill="auto"/>
    </w:rPr>
  </w:style>
  <w:style w:type="paragraph" w:customStyle="1" w:styleId="Note">
    <w:name w:val="Note"/>
    <w:basedOn w:val="Normal"/>
    <w:link w:val="NoteChar"/>
    <w:uiPriority w:val="99"/>
    <w:rsid w:val="006D1EF0"/>
    <w:pPr>
      <w:spacing w:before="180" w:after="180"/>
    </w:pPr>
    <w:rPr>
      <w:rFonts w:ascii="Arial" w:hAnsi="Arial"/>
      <w:i/>
      <w:sz w:val="20"/>
      <w:szCs w:val="20"/>
    </w:rPr>
  </w:style>
  <w:style w:type="character" w:customStyle="1" w:styleId="NoteChar">
    <w:name w:val="Note Char"/>
    <w:link w:val="Note"/>
    <w:uiPriority w:val="99"/>
    <w:locked/>
    <w:rsid w:val="006D1EF0"/>
    <w:rPr>
      <w:rFonts w:ascii="Arial" w:hAnsi="Arial" w:cs="Times New Roman"/>
      <w:i/>
      <w:lang w:val="en-US" w:eastAsia="en-US" w:bidi="ar-SA"/>
    </w:rPr>
  </w:style>
  <w:style w:type="paragraph" w:styleId="TOC4">
    <w:name w:val="toc 4"/>
    <w:basedOn w:val="Normal"/>
    <w:next w:val="Normal"/>
    <w:autoRedefine/>
    <w:uiPriority w:val="99"/>
    <w:semiHidden/>
    <w:rsid w:val="00C00A8A"/>
    <w:pPr>
      <w:ind w:left="720"/>
    </w:pPr>
  </w:style>
  <w:style w:type="paragraph" w:styleId="TOC5">
    <w:name w:val="toc 5"/>
    <w:basedOn w:val="Normal"/>
    <w:next w:val="Normal"/>
    <w:autoRedefine/>
    <w:uiPriority w:val="99"/>
    <w:semiHidden/>
    <w:rsid w:val="00C00A8A"/>
    <w:pPr>
      <w:ind w:left="960"/>
    </w:pPr>
  </w:style>
  <w:style w:type="paragraph" w:styleId="TOC6">
    <w:name w:val="toc 6"/>
    <w:basedOn w:val="Normal"/>
    <w:next w:val="Normal"/>
    <w:autoRedefine/>
    <w:uiPriority w:val="99"/>
    <w:semiHidden/>
    <w:rsid w:val="00C00A8A"/>
    <w:pPr>
      <w:ind w:left="1200"/>
    </w:pPr>
  </w:style>
  <w:style w:type="paragraph" w:styleId="TOC7">
    <w:name w:val="toc 7"/>
    <w:basedOn w:val="Normal"/>
    <w:next w:val="Normal"/>
    <w:autoRedefine/>
    <w:uiPriority w:val="99"/>
    <w:semiHidden/>
    <w:rsid w:val="00C00A8A"/>
    <w:pPr>
      <w:ind w:left="1440"/>
    </w:pPr>
  </w:style>
  <w:style w:type="paragraph" w:styleId="TOC8">
    <w:name w:val="toc 8"/>
    <w:basedOn w:val="Normal"/>
    <w:next w:val="Normal"/>
    <w:autoRedefine/>
    <w:uiPriority w:val="99"/>
    <w:semiHidden/>
    <w:rsid w:val="00C00A8A"/>
    <w:pPr>
      <w:ind w:left="1680"/>
    </w:pPr>
  </w:style>
  <w:style w:type="paragraph" w:styleId="TOC9">
    <w:name w:val="toc 9"/>
    <w:basedOn w:val="Normal"/>
    <w:next w:val="Normal"/>
    <w:autoRedefine/>
    <w:uiPriority w:val="99"/>
    <w:semiHidden/>
    <w:rsid w:val="00C00A8A"/>
    <w:pPr>
      <w:ind w:left="1920"/>
    </w:pPr>
  </w:style>
  <w:style w:type="paragraph" w:customStyle="1" w:styleId="ColorfulList-Accent11">
    <w:name w:val="Colorful List - Accent 11"/>
    <w:basedOn w:val="Normal"/>
    <w:uiPriority w:val="34"/>
    <w:qFormat/>
    <w:rsid w:val="006A433F"/>
    <w:pPr>
      <w:ind w:left="720"/>
      <w:contextualSpacing/>
    </w:pPr>
    <w:rPr>
      <w:rFonts w:ascii="Calibri" w:hAnsi="Calibri"/>
      <w:sz w:val="22"/>
      <w:szCs w:val="22"/>
    </w:rPr>
  </w:style>
  <w:style w:type="paragraph" w:customStyle="1" w:styleId="Bullet1">
    <w:name w:val="Bullet 1"/>
    <w:basedOn w:val="Normal"/>
    <w:link w:val="Bullet1Char"/>
    <w:uiPriority w:val="99"/>
    <w:rsid w:val="006A433F"/>
    <w:pPr>
      <w:numPr>
        <w:numId w:val="6"/>
      </w:numPr>
      <w:spacing w:before="120" w:after="120"/>
    </w:pPr>
    <w:rPr>
      <w:rFonts w:ascii="Arial" w:hAnsi="Arial"/>
      <w:sz w:val="20"/>
      <w:szCs w:val="22"/>
    </w:rPr>
  </w:style>
  <w:style w:type="table" w:styleId="TableClassic2">
    <w:name w:val="Table Classic 2"/>
    <w:basedOn w:val="TableNormal"/>
    <w:uiPriority w:val="99"/>
    <w:rsid w:val="006A433F"/>
    <w:rPr>
      <w:rFonts w:ascii="Calibri" w:hAnsi="Calibri"/>
    </w:rPr>
    <w:tblPr>
      <w:tblStyleRowBandSize w:val="1"/>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shd w:val="clear" w:color="auto" w:fill="003300"/>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band2Horz">
      <w:rPr>
        <w:rFonts w:cs="Times New Roman"/>
      </w:rPr>
      <w:tblPr/>
      <w:tcPr>
        <w:shd w:val="clear" w:color="auto" w:fill="E6E6E6"/>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paragraph" w:customStyle="1" w:styleId="MatrixTableText">
    <w:name w:val="MatrixTableText"/>
    <w:basedOn w:val="ColorfulList-Accent11"/>
    <w:uiPriority w:val="99"/>
    <w:rsid w:val="006A433F"/>
    <w:pPr>
      <w:spacing w:before="80" w:after="80"/>
      <w:ind w:left="-14"/>
      <w:contextualSpacing w:val="0"/>
    </w:pPr>
    <w:rPr>
      <w:rFonts w:ascii="Arial" w:hAnsi="Arial" w:cs="Arial"/>
      <w:sz w:val="20"/>
      <w:szCs w:val="20"/>
    </w:rPr>
  </w:style>
  <w:style w:type="paragraph" w:customStyle="1" w:styleId="bInventoryTextb">
    <w:name w:val="&lt;b&gt;InventoryText&lt;/b&gt;"/>
    <w:basedOn w:val="Normal"/>
    <w:uiPriority w:val="99"/>
    <w:rsid w:val="006A433F"/>
    <w:rPr>
      <w:rFonts w:ascii="Calibri" w:hAnsi="Calibri"/>
      <w:sz w:val="22"/>
      <w:szCs w:val="22"/>
    </w:rPr>
  </w:style>
  <w:style w:type="paragraph" w:customStyle="1" w:styleId="StyleBullet1LatinArialBold">
    <w:name w:val="Style Bullet 1 + (Latin) Arial Bold"/>
    <w:basedOn w:val="Bullet1"/>
    <w:link w:val="StyleBullet1LatinArialBoldChar"/>
    <w:uiPriority w:val="99"/>
    <w:rsid w:val="006A433F"/>
    <w:rPr>
      <w:b/>
      <w:bCs/>
    </w:rPr>
  </w:style>
  <w:style w:type="character" w:customStyle="1" w:styleId="Bullet1Char">
    <w:name w:val="Bullet 1 Char"/>
    <w:link w:val="Bullet1"/>
    <w:uiPriority w:val="99"/>
    <w:locked/>
    <w:rsid w:val="006A433F"/>
    <w:rPr>
      <w:rFonts w:ascii="Arial" w:hAnsi="Arial"/>
      <w:szCs w:val="22"/>
    </w:rPr>
  </w:style>
  <w:style w:type="character" w:customStyle="1" w:styleId="StyleBullet1LatinArialBoldChar">
    <w:name w:val="Style Bullet 1 + (Latin) Arial Bold Char"/>
    <w:link w:val="StyleBullet1LatinArialBold"/>
    <w:uiPriority w:val="99"/>
    <w:locked/>
    <w:rsid w:val="006A433F"/>
    <w:rPr>
      <w:rFonts w:ascii="Arial" w:hAnsi="Arial"/>
      <w:b/>
      <w:bCs/>
      <w:szCs w:val="22"/>
    </w:rPr>
  </w:style>
  <w:style w:type="paragraph" w:customStyle="1" w:styleId="Levels">
    <w:name w:val="Levels"/>
    <w:basedOn w:val="Heading2"/>
    <w:uiPriority w:val="99"/>
    <w:rsid w:val="006A433F"/>
    <w:pPr>
      <w:keepLines/>
      <w:pBdr>
        <w:bottom w:val="single" w:sz="4" w:space="1" w:color="auto"/>
      </w:pBdr>
      <w:shd w:val="clear" w:color="auto" w:fill="auto"/>
      <w:spacing w:before="200" w:after="200"/>
    </w:pPr>
    <w:rPr>
      <w:i w:val="0"/>
      <w:iCs w:val="0"/>
      <w:color w:val="003300"/>
      <w:szCs w:val="26"/>
    </w:rPr>
  </w:style>
  <w:style w:type="paragraph" w:customStyle="1" w:styleId="DescriptionText">
    <w:name w:val="DescriptionText"/>
    <w:basedOn w:val="MatrixTableText"/>
    <w:uiPriority w:val="99"/>
    <w:rsid w:val="006A433F"/>
    <w:pPr>
      <w:spacing w:before="240" w:after="240"/>
    </w:pPr>
  </w:style>
  <w:style w:type="paragraph" w:customStyle="1" w:styleId="NOTEtext">
    <w:name w:val="NOTE_text"/>
    <w:basedOn w:val="Normal"/>
    <w:uiPriority w:val="99"/>
    <w:rsid w:val="006D1EF0"/>
    <w:pPr>
      <w:pBdr>
        <w:top w:val="single" w:sz="4" w:space="6" w:color="FFCC00"/>
        <w:left w:val="single" w:sz="4" w:space="6" w:color="FFCC00"/>
        <w:bottom w:val="single" w:sz="4" w:space="6" w:color="FFCC00"/>
        <w:right w:val="single" w:sz="4" w:space="6" w:color="FFCC00"/>
      </w:pBdr>
      <w:shd w:val="clear" w:color="auto" w:fill="FFFFCC"/>
      <w:spacing w:before="240" w:after="240"/>
      <w:ind w:left="576" w:right="576"/>
      <w:jc w:val="both"/>
    </w:pPr>
    <w:rPr>
      <w:rFonts w:ascii="Arial" w:hAnsi="Arial"/>
      <w:sz w:val="20"/>
      <w:szCs w:val="20"/>
    </w:rPr>
  </w:style>
  <w:style w:type="paragraph" w:customStyle="1" w:styleId="ProcedureFootnote">
    <w:name w:val="ProcedureFootnote"/>
    <w:basedOn w:val="FootnoteText"/>
    <w:link w:val="ProcedureFootnoteChar"/>
    <w:uiPriority w:val="99"/>
    <w:rsid w:val="00A26603"/>
    <w:rPr>
      <w:i/>
    </w:rPr>
  </w:style>
  <w:style w:type="character" w:customStyle="1" w:styleId="ProcedureFootnoteChar">
    <w:name w:val="ProcedureFootnote Char"/>
    <w:link w:val="ProcedureFootnote"/>
    <w:uiPriority w:val="99"/>
    <w:locked/>
    <w:rsid w:val="00A26603"/>
    <w:rPr>
      <w:rFonts w:ascii="Arial" w:hAnsi="Arial" w:cs="Times New Roman"/>
      <w:i/>
      <w:sz w:val="18"/>
      <w:lang w:val="en-US" w:eastAsia="en-US" w:bidi="ar-SA"/>
    </w:rPr>
  </w:style>
  <w:style w:type="paragraph" w:customStyle="1" w:styleId="Style1">
    <w:name w:val="Style1"/>
    <w:basedOn w:val="Normal"/>
    <w:uiPriority w:val="99"/>
    <w:rsid w:val="00080C3B"/>
    <w:pPr>
      <w:tabs>
        <w:tab w:val="num" w:pos="1080"/>
        <w:tab w:val="num" w:pos="1440"/>
      </w:tabs>
      <w:ind w:left="1080" w:hanging="360"/>
    </w:pPr>
    <w:rPr>
      <w:rFonts w:ascii="Arial" w:hAnsi="Arial"/>
      <w:sz w:val="20"/>
    </w:rPr>
  </w:style>
  <w:style w:type="paragraph" w:customStyle="1" w:styleId="NavText">
    <w:name w:val="NavText"/>
    <w:basedOn w:val="navInstructSample"/>
    <w:link w:val="NavTextChar"/>
    <w:uiPriority w:val="99"/>
    <w:rsid w:val="002B6DD8"/>
    <w:rPr>
      <w:sz w:val="20"/>
    </w:rPr>
  </w:style>
  <w:style w:type="character" w:customStyle="1" w:styleId="NavTextChar">
    <w:name w:val="NavText Char"/>
    <w:link w:val="NavText"/>
    <w:uiPriority w:val="99"/>
    <w:locked/>
    <w:rsid w:val="002B6DD8"/>
    <w:rPr>
      <w:rFonts w:ascii="Verdana" w:hAnsi="Verdana" w:cs="Times New Roman"/>
      <w:i/>
      <w:iCs/>
      <w:color w:val="158139"/>
      <w:lang w:val="en-US" w:eastAsia="en-US" w:bidi="ar-SA"/>
    </w:rPr>
  </w:style>
  <w:style w:type="character" w:customStyle="1" w:styleId="TableHeadersChar">
    <w:name w:val="TableHeaders Char"/>
    <w:link w:val="TableHeaders0"/>
    <w:uiPriority w:val="99"/>
    <w:locked/>
    <w:rsid w:val="00F91B97"/>
    <w:rPr>
      <w:rFonts w:ascii="Arial" w:hAnsi="Arial" w:cs="Arial"/>
      <w:b/>
      <w:color w:val="FFFFFF"/>
      <w:szCs w:val="20"/>
    </w:rPr>
  </w:style>
  <w:style w:type="character" w:customStyle="1" w:styleId="TCBodyTextChar">
    <w:name w:val="T&amp;C_BodyText Char"/>
    <w:link w:val="TCBodyText"/>
    <w:uiPriority w:val="99"/>
    <w:locked/>
    <w:rsid w:val="002B6DD8"/>
    <w:rPr>
      <w:rFonts w:ascii="Arial" w:hAnsi="Arial" w:cs="Arial"/>
      <w:sz w:val="22"/>
      <w:szCs w:val="22"/>
      <w:lang w:val="en-US" w:eastAsia="en-US" w:bidi="ar-SA"/>
    </w:rPr>
  </w:style>
  <w:style w:type="paragraph" w:customStyle="1" w:styleId="CoverTitleCLDL">
    <w:name w:val="Cover_Title_CL/DL"/>
    <w:basedOn w:val="covertitle"/>
    <w:uiPriority w:val="99"/>
    <w:rsid w:val="00582AE4"/>
    <w:pPr>
      <w:spacing w:before="0" w:after="0"/>
      <w:jc w:val="left"/>
    </w:pPr>
    <w:rPr>
      <w:rFonts w:ascii="Gill Alt One MT Bk" w:hAnsi="Gill Alt One MT Bk"/>
      <w:bCs w:val="0"/>
      <w:color w:val="FFFFFF"/>
      <w:sz w:val="32"/>
      <w:szCs w:val="32"/>
    </w:rPr>
  </w:style>
  <w:style w:type="paragraph" w:customStyle="1" w:styleId="covertitle">
    <w:name w:val="cover title"/>
    <w:basedOn w:val="Normal"/>
    <w:uiPriority w:val="99"/>
    <w:rsid w:val="00582AE4"/>
    <w:pPr>
      <w:spacing w:before="180" w:after="180"/>
      <w:jc w:val="right"/>
    </w:pPr>
    <w:rPr>
      <w:b/>
      <w:bCs/>
    </w:rPr>
  </w:style>
  <w:style w:type="paragraph" w:customStyle="1" w:styleId="covertitlenobold">
    <w:name w:val="cover title no bold"/>
    <w:basedOn w:val="covertitle"/>
    <w:uiPriority w:val="99"/>
    <w:rsid w:val="00582AE4"/>
    <w:pPr>
      <w:spacing w:before="0" w:after="0"/>
      <w:jc w:val="left"/>
    </w:pPr>
    <w:rPr>
      <w:rFonts w:ascii="Gill Alt One MT Bk" w:hAnsi="Gill Alt One MT Bk"/>
      <w:b w:val="0"/>
      <w:sz w:val="26"/>
    </w:rPr>
  </w:style>
  <w:style w:type="character" w:customStyle="1" w:styleId="TableTextChar">
    <w:name w:val="TableText Char"/>
    <w:link w:val="TableText"/>
    <w:uiPriority w:val="99"/>
    <w:locked/>
    <w:rsid w:val="00582AE4"/>
    <w:rPr>
      <w:rFonts w:ascii="Arial" w:hAnsi="Arial" w:cs="Arial"/>
      <w:sz w:val="22"/>
      <w:szCs w:val="22"/>
      <w:lang w:val="en-US" w:eastAsia="en-US" w:bidi="ar-SA"/>
    </w:rPr>
  </w:style>
  <w:style w:type="table" w:customStyle="1" w:styleId="ObjectivesTable">
    <w:name w:val="ObjectivesTable"/>
    <w:rsid w:val="006251BE"/>
    <w:rPr>
      <w:rFonts w:ascii="Arial" w:hAnsi="Arial"/>
    </w:rPr>
    <w:tblPr>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58" w:type="dxa"/>
        <w:left w:w="115" w:type="dxa"/>
        <w:bottom w:w="58" w:type="dxa"/>
        <w:right w:w="115" w:type="dxa"/>
      </w:tblCellMar>
    </w:tblPr>
  </w:style>
  <w:style w:type="paragraph" w:customStyle="1" w:styleId="TableHeader">
    <w:name w:val="TableHeader"/>
    <w:basedOn w:val="TableText"/>
    <w:rsid w:val="006251BE"/>
    <w:pPr>
      <w:tabs>
        <w:tab w:val="clear" w:pos="390"/>
        <w:tab w:val="clear" w:pos="915"/>
        <w:tab w:val="clear" w:pos="6660"/>
      </w:tabs>
      <w:jc w:val="left"/>
    </w:pPr>
    <w:rPr>
      <w:b/>
      <w:bCs/>
      <w:color w:val="FFFFFF"/>
      <w:sz w:val="24"/>
      <w:szCs w:val="20"/>
    </w:rPr>
  </w:style>
  <w:style w:type="paragraph" w:customStyle="1" w:styleId="TableTextWhiteHeader">
    <w:name w:val="TableText_WhiteHeader"/>
    <w:basedOn w:val="Normal"/>
    <w:rsid w:val="006251BE"/>
    <w:pPr>
      <w:spacing w:before="60" w:after="60"/>
    </w:pPr>
    <w:rPr>
      <w:rFonts w:ascii="Arial" w:hAnsi="Arial" w:cs="Arial"/>
      <w:b/>
      <w:bCs/>
      <w:color w:val="FFFFFF"/>
      <w:sz w:val="20"/>
      <w:szCs w:val="20"/>
    </w:rPr>
  </w:style>
  <w:style w:type="paragraph" w:customStyle="1" w:styleId="ObjectiveBullet">
    <w:name w:val="ObjectiveBullet"/>
    <w:basedOn w:val="Normal"/>
    <w:rsid w:val="006251BE"/>
    <w:pPr>
      <w:tabs>
        <w:tab w:val="num" w:pos="1152"/>
      </w:tabs>
      <w:spacing w:before="60" w:after="60"/>
      <w:ind w:left="1152" w:hanging="504"/>
    </w:pPr>
    <w:rPr>
      <w:rFonts w:ascii="Arial" w:hAnsi="Arial" w:cs="Arial"/>
      <w:color w:val="000000"/>
      <w:sz w:val="20"/>
      <w:szCs w:val="22"/>
    </w:rPr>
  </w:style>
  <w:style w:type="paragraph" w:customStyle="1" w:styleId="BodyTextBold">
    <w:name w:val="BodyText_Bold"/>
    <w:basedOn w:val="BodyText"/>
    <w:link w:val="BodyTextBoldChar"/>
    <w:rsid w:val="006251BE"/>
    <w:rPr>
      <w:b/>
      <w:sz w:val="24"/>
      <w:szCs w:val="24"/>
    </w:rPr>
  </w:style>
  <w:style w:type="character" w:customStyle="1" w:styleId="BodyTextBoldChar">
    <w:name w:val="BodyText_Bold Char"/>
    <w:link w:val="BodyTextBold"/>
    <w:locked/>
    <w:rsid w:val="006251BE"/>
    <w:rPr>
      <w:rFonts w:ascii="Arial" w:hAnsi="Arial" w:cs="Arial"/>
      <w:b/>
      <w:bCs/>
      <w:sz w:val="24"/>
      <w:szCs w:val="24"/>
    </w:rPr>
  </w:style>
  <w:style w:type="paragraph" w:styleId="ListNumber">
    <w:name w:val="List Number"/>
    <w:basedOn w:val="Normal"/>
    <w:uiPriority w:val="99"/>
    <w:rsid w:val="006910C0"/>
    <w:pPr>
      <w:tabs>
        <w:tab w:val="num" w:pos="360"/>
      </w:tabs>
      <w:spacing w:before="120" w:after="120"/>
      <w:ind w:left="360" w:hanging="360"/>
    </w:pPr>
    <w:rPr>
      <w:rFonts w:ascii="Arial" w:hAnsi="Arial"/>
      <w:sz w:val="20"/>
    </w:rPr>
  </w:style>
  <w:style w:type="paragraph" w:customStyle="1" w:styleId="HTMLCode">
    <w:name w:val="HTML_Code"/>
    <w:basedOn w:val="TCBodyText"/>
    <w:uiPriority w:val="99"/>
    <w:rsid w:val="00930816"/>
    <w:pPr>
      <w:jc w:val="left"/>
    </w:pPr>
    <w:rPr>
      <w:color w:val="0000FF"/>
    </w:rPr>
  </w:style>
  <w:style w:type="paragraph" w:customStyle="1" w:styleId="Objectives">
    <w:name w:val="Objectives"/>
    <w:basedOn w:val="Normal"/>
    <w:uiPriority w:val="99"/>
    <w:rsid w:val="0064327A"/>
    <w:pPr>
      <w:numPr>
        <w:numId w:val="7"/>
      </w:numPr>
    </w:pPr>
  </w:style>
  <w:style w:type="paragraph" w:customStyle="1" w:styleId="StyleTCNumBulletBold">
    <w:name w:val="Style T&amp;C_NumBullet + Bold"/>
    <w:basedOn w:val="TCNumBullet"/>
    <w:uiPriority w:val="99"/>
    <w:rsid w:val="002C37AB"/>
    <w:pPr>
      <w:tabs>
        <w:tab w:val="num" w:pos="720"/>
      </w:tabs>
      <w:spacing w:before="240"/>
      <w:ind w:left="360" w:hanging="360"/>
    </w:pPr>
    <w:rPr>
      <w:b/>
      <w:bCs/>
      <w:color w:val="800000"/>
      <w:sz w:val="24"/>
    </w:rPr>
  </w:style>
  <w:style w:type="paragraph" w:customStyle="1" w:styleId="StyleStyle1Bold">
    <w:name w:val="Style Style1 + Bold"/>
    <w:basedOn w:val="Style1"/>
    <w:uiPriority w:val="99"/>
    <w:rsid w:val="00002B1C"/>
    <w:rPr>
      <w:b/>
      <w:bCs/>
      <w:color w:val="808080"/>
    </w:rPr>
  </w:style>
  <w:style w:type="paragraph" w:customStyle="1" w:styleId="StyleStyle1Bold1">
    <w:name w:val="Style Style1 + Bold1"/>
    <w:basedOn w:val="Style1"/>
    <w:uiPriority w:val="99"/>
    <w:rsid w:val="00002B1C"/>
    <w:rPr>
      <w:b/>
      <w:bCs/>
      <w:sz w:val="22"/>
    </w:rPr>
  </w:style>
  <w:style w:type="paragraph" w:customStyle="1" w:styleId="StyleStyle1Italic">
    <w:name w:val="Style Style1 + Italic"/>
    <w:basedOn w:val="Style1"/>
    <w:uiPriority w:val="99"/>
    <w:rsid w:val="00002B1C"/>
    <w:rPr>
      <w:i/>
      <w:iCs/>
      <w:color w:val="808080"/>
    </w:rPr>
  </w:style>
  <w:style w:type="paragraph" w:customStyle="1" w:styleId="LightShading-Accent21">
    <w:name w:val="Light Shading - Accent 21"/>
    <w:basedOn w:val="Normal"/>
    <w:next w:val="Normal"/>
    <w:link w:val="LightShading-Accent2Char"/>
    <w:uiPriority w:val="99"/>
    <w:qFormat/>
    <w:rsid w:val="00D93AFF"/>
    <w:pPr>
      <w:pBdr>
        <w:bottom w:val="single" w:sz="4" w:space="4" w:color="4F81BD"/>
      </w:pBdr>
      <w:spacing w:before="200" w:after="280"/>
      <w:ind w:left="936" w:right="936"/>
    </w:pPr>
    <w:rPr>
      <w:b/>
      <w:bCs/>
      <w:i/>
      <w:iCs/>
      <w:color w:val="4F81BD"/>
    </w:rPr>
  </w:style>
  <w:style w:type="character" w:customStyle="1" w:styleId="LightShading-Accent2Char">
    <w:name w:val="Light Shading - Accent 2 Char"/>
    <w:link w:val="LightShading-Accent21"/>
    <w:uiPriority w:val="99"/>
    <w:locked/>
    <w:rsid w:val="00D93AFF"/>
    <w:rPr>
      <w:rFonts w:cs="Times New Roman"/>
      <w:b/>
      <w:bCs/>
      <w:i/>
      <w:iCs/>
      <w:color w:val="4F81BD"/>
      <w:sz w:val="24"/>
      <w:szCs w:val="24"/>
    </w:rPr>
  </w:style>
  <w:style w:type="paragraph" w:customStyle="1" w:styleId="FAR0">
    <w:name w:val="FAR 0"/>
    <w:basedOn w:val="Normal"/>
    <w:link w:val="FAR0Char"/>
    <w:uiPriority w:val="99"/>
    <w:rsid w:val="0013533D"/>
    <w:pPr>
      <w:autoSpaceDE w:val="0"/>
      <w:autoSpaceDN w:val="0"/>
    </w:pPr>
    <w:rPr>
      <w:i/>
    </w:rPr>
  </w:style>
  <w:style w:type="character" w:customStyle="1" w:styleId="FAR0Char">
    <w:name w:val="FAR 0 Char"/>
    <w:link w:val="FAR0"/>
    <w:uiPriority w:val="99"/>
    <w:locked/>
    <w:rsid w:val="0013533D"/>
    <w:rPr>
      <w:rFonts w:cs="Times New Roman"/>
      <w:i/>
      <w:sz w:val="24"/>
      <w:szCs w:val="24"/>
    </w:rPr>
  </w:style>
  <w:style w:type="paragraph" w:customStyle="1" w:styleId="FAR1a">
    <w:name w:val="FAR 1 a"/>
    <w:basedOn w:val="Normal"/>
    <w:uiPriority w:val="99"/>
    <w:rsid w:val="0013533D"/>
    <w:pPr>
      <w:autoSpaceDE w:val="0"/>
      <w:autoSpaceDN w:val="0"/>
      <w:ind w:left="360"/>
    </w:pPr>
    <w:rPr>
      <w:i/>
    </w:rPr>
  </w:style>
  <w:style w:type="character" w:customStyle="1" w:styleId="Instructornote">
    <w:name w:val="Instructor note"/>
    <w:uiPriority w:val="99"/>
    <w:rsid w:val="0013533D"/>
    <w:rPr>
      <w:rFonts w:cs="Times New Roman"/>
      <w:b/>
      <w:bCs/>
      <w:color w:val="auto"/>
    </w:rPr>
  </w:style>
  <w:style w:type="character" w:customStyle="1" w:styleId="Lecture">
    <w:name w:val="Lecture"/>
    <w:uiPriority w:val="99"/>
    <w:rsid w:val="0013533D"/>
    <w:rPr>
      <w:rFonts w:cs="Times New Roman"/>
      <w:color w:val="auto"/>
    </w:rPr>
  </w:style>
  <w:style w:type="paragraph" w:customStyle="1" w:styleId="FAR21">
    <w:name w:val="FAR 2 1"/>
    <w:basedOn w:val="FAR1a"/>
    <w:uiPriority w:val="99"/>
    <w:rsid w:val="0013533D"/>
    <w:pPr>
      <w:ind w:left="720"/>
    </w:pPr>
  </w:style>
  <w:style w:type="paragraph" w:customStyle="1" w:styleId="FAR3i">
    <w:name w:val="FAR 3 i"/>
    <w:basedOn w:val="FAR1a"/>
    <w:uiPriority w:val="99"/>
    <w:rsid w:val="0013533D"/>
    <w:pPr>
      <w:ind w:left="1080"/>
    </w:pPr>
    <w:rPr>
      <w:iCs/>
    </w:rPr>
  </w:style>
  <w:style w:type="paragraph" w:customStyle="1" w:styleId="FAR4A">
    <w:name w:val="FAR 4 A"/>
    <w:basedOn w:val="FAR3i"/>
    <w:uiPriority w:val="99"/>
    <w:rsid w:val="0013533D"/>
    <w:pPr>
      <w:ind w:left="1440"/>
    </w:pPr>
    <w:rPr>
      <w:color w:val="FF0000"/>
    </w:rPr>
  </w:style>
  <w:style w:type="paragraph" w:customStyle="1" w:styleId="Default">
    <w:name w:val="Default"/>
    <w:rsid w:val="0013533D"/>
    <w:pPr>
      <w:widowControl w:val="0"/>
      <w:autoSpaceDE w:val="0"/>
      <w:autoSpaceDN w:val="0"/>
      <w:adjustRightInd w:val="0"/>
    </w:pPr>
    <w:rPr>
      <w:rFonts w:ascii="Arial" w:hAnsi="Arial" w:cs="Arial"/>
      <w:color w:val="000000"/>
      <w:sz w:val="24"/>
      <w:szCs w:val="24"/>
    </w:rPr>
  </w:style>
  <w:style w:type="paragraph" w:customStyle="1" w:styleId="pbody">
    <w:name w:val="pbody"/>
    <w:basedOn w:val="Normal"/>
    <w:uiPriority w:val="99"/>
    <w:rsid w:val="0013533D"/>
    <w:pPr>
      <w:autoSpaceDE w:val="0"/>
      <w:autoSpaceDN w:val="0"/>
      <w:spacing w:line="288" w:lineRule="auto"/>
      <w:ind w:firstLine="240"/>
    </w:pPr>
    <w:rPr>
      <w:rFonts w:ascii="Arial" w:hAnsi="Arial" w:cs="Arial"/>
      <w:color w:val="000000"/>
      <w:sz w:val="20"/>
      <w:szCs w:val="20"/>
    </w:rPr>
  </w:style>
  <w:style w:type="paragraph" w:customStyle="1" w:styleId="pindented1">
    <w:name w:val="pindented1"/>
    <w:basedOn w:val="Normal"/>
    <w:uiPriority w:val="99"/>
    <w:rsid w:val="0013533D"/>
    <w:pPr>
      <w:autoSpaceDE w:val="0"/>
      <w:autoSpaceDN w:val="0"/>
      <w:spacing w:line="288" w:lineRule="auto"/>
      <w:ind w:firstLine="480"/>
    </w:pPr>
    <w:rPr>
      <w:rFonts w:ascii="Arial" w:hAnsi="Arial" w:cs="Arial"/>
      <w:color w:val="000000"/>
      <w:sz w:val="20"/>
      <w:szCs w:val="20"/>
    </w:rPr>
  </w:style>
  <w:style w:type="paragraph" w:styleId="NormalWeb">
    <w:name w:val="Normal (Web)"/>
    <w:basedOn w:val="Normal"/>
    <w:uiPriority w:val="99"/>
    <w:rsid w:val="0013533D"/>
    <w:pPr>
      <w:autoSpaceDE w:val="0"/>
      <w:autoSpaceDN w:val="0"/>
      <w:spacing w:before="100" w:beforeAutospacing="1" w:after="100" w:afterAutospacing="1"/>
    </w:pPr>
  </w:style>
  <w:style w:type="paragraph" w:styleId="PlainText">
    <w:name w:val="Plain Text"/>
    <w:basedOn w:val="Normal"/>
    <w:link w:val="PlainTextChar"/>
    <w:uiPriority w:val="99"/>
    <w:rsid w:val="0013533D"/>
    <w:pPr>
      <w:autoSpaceDE w:val="0"/>
      <w:autoSpaceDN w:val="0"/>
    </w:pPr>
    <w:rPr>
      <w:rFonts w:ascii="Consolas" w:hAnsi="Consolas"/>
      <w:sz w:val="21"/>
      <w:szCs w:val="21"/>
    </w:rPr>
  </w:style>
  <w:style w:type="character" w:customStyle="1" w:styleId="PlainTextChar">
    <w:name w:val="Plain Text Char"/>
    <w:link w:val="PlainText"/>
    <w:uiPriority w:val="99"/>
    <w:locked/>
    <w:rsid w:val="0013533D"/>
    <w:rPr>
      <w:rFonts w:ascii="Consolas" w:hAnsi="Consolas" w:cs="Times New Roman"/>
      <w:sz w:val="21"/>
      <w:szCs w:val="21"/>
    </w:rPr>
  </w:style>
  <w:style w:type="paragraph" w:customStyle="1" w:styleId="CM33">
    <w:name w:val="CM33"/>
    <w:basedOn w:val="Default"/>
    <w:next w:val="Default"/>
    <w:uiPriority w:val="99"/>
    <w:rsid w:val="0013533D"/>
    <w:rPr>
      <w:color w:val="auto"/>
    </w:rPr>
  </w:style>
  <w:style w:type="paragraph" w:customStyle="1" w:styleId="CM34">
    <w:name w:val="CM34"/>
    <w:basedOn w:val="Default"/>
    <w:next w:val="Default"/>
    <w:uiPriority w:val="99"/>
    <w:rsid w:val="0013533D"/>
    <w:rPr>
      <w:color w:val="auto"/>
    </w:rPr>
  </w:style>
  <w:style w:type="paragraph" w:customStyle="1" w:styleId="pindented2">
    <w:name w:val="pindented2"/>
    <w:basedOn w:val="Normal"/>
    <w:uiPriority w:val="99"/>
    <w:rsid w:val="0013533D"/>
    <w:pPr>
      <w:autoSpaceDE w:val="0"/>
      <w:autoSpaceDN w:val="0"/>
      <w:spacing w:line="288" w:lineRule="auto"/>
      <w:ind w:firstLine="720"/>
    </w:pPr>
    <w:rPr>
      <w:rFonts w:ascii="Arial" w:hAnsi="Arial" w:cs="Arial"/>
      <w:color w:val="000000"/>
      <w:sz w:val="20"/>
      <w:szCs w:val="20"/>
    </w:rPr>
  </w:style>
  <w:style w:type="paragraph" w:customStyle="1" w:styleId="dfars">
    <w:name w:val="dfars"/>
    <w:basedOn w:val="Normal"/>
    <w:uiPriority w:val="99"/>
    <w:rsid w:val="0013533D"/>
    <w:pPr>
      <w:autoSpaceDE w:val="0"/>
      <w:autoSpaceDN w:val="0"/>
      <w:spacing w:before="100" w:beforeAutospacing="1" w:after="100" w:afterAutospacing="1"/>
    </w:pPr>
  </w:style>
  <w:style w:type="character" w:customStyle="1" w:styleId="grame">
    <w:name w:val="grame"/>
    <w:uiPriority w:val="99"/>
    <w:rsid w:val="0013533D"/>
    <w:rPr>
      <w:rFonts w:cs="Times New Roman"/>
    </w:rPr>
  </w:style>
  <w:style w:type="character" w:customStyle="1" w:styleId="spelle">
    <w:name w:val="spelle"/>
    <w:uiPriority w:val="99"/>
    <w:rsid w:val="0013533D"/>
    <w:rPr>
      <w:rFonts w:cs="Times New Roman"/>
    </w:rPr>
  </w:style>
  <w:style w:type="character" w:styleId="Emphasis">
    <w:name w:val="Emphasis"/>
    <w:uiPriority w:val="99"/>
    <w:qFormat/>
    <w:rsid w:val="0013533D"/>
    <w:rPr>
      <w:rFonts w:cs="Times New Roman"/>
      <w:i/>
      <w:iCs/>
    </w:rPr>
  </w:style>
  <w:style w:type="paragraph" w:customStyle="1" w:styleId="pbodyctr">
    <w:name w:val="pbodyctr"/>
    <w:basedOn w:val="Normal"/>
    <w:uiPriority w:val="99"/>
    <w:rsid w:val="0013533D"/>
    <w:pPr>
      <w:autoSpaceDE w:val="0"/>
      <w:autoSpaceDN w:val="0"/>
      <w:spacing w:before="240" w:after="240" w:line="288" w:lineRule="auto"/>
      <w:jc w:val="center"/>
    </w:pPr>
    <w:rPr>
      <w:rFonts w:ascii="Arial" w:hAnsi="Arial" w:cs="Arial"/>
      <w:color w:val="000000"/>
      <w:sz w:val="20"/>
      <w:szCs w:val="20"/>
    </w:rPr>
  </w:style>
  <w:style w:type="paragraph" w:customStyle="1" w:styleId="DFARS0">
    <w:name w:val="DFARS"/>
    <w:basedOn w:val="Normal"/>
    <w:uiPriority w:val="99"/>
    <w:rsid w:val="0013533D"/>
    <w:pPr>
      <w:tabs>
        <w:tab w:val="left" w:pos="360"/>
        <w:tab w:val="left" w:pos="810"/>
        <w:tab w:val="left" w:pos="1210"/>
        <w:tab w:val="left" w:pos="1656"/>
        <w:tab w:val="left" w:pos="2131"/>
        <w:tab w:val="left" w:pos="2520"/>
      </w:tabs>
      <w:autoSpaceDE w:val="0"/>
      <w:autoSpaceDN w:val="0"/>
      <w:spacing w:line="240" w:lineRule="exact"/>
    </w:pPr>
    <w:rPr>
      <w:rFonts w:ascii="Century Schoolbook" w:hAnsi="Century Schoolbook"/>
      <w:spacing w:val="-5"/>
      <w:kern w:val="20"/>
      <w:szCs w:val="20"/>
    </w:rPr>
  </w:style>
  <w:style w:type="table" w:customStyle="1" w:styleId="TableGrid1">
    <w:name w:val="Table Grid1"/>
    <w:uiPriority w:val="99"/>
    <w:rsid w:val="0013533D"/>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definitionSub">
    <w:name w:val="definitionSub"/>
    <w:rsid w:val="0003659A"/>
    <w:pPr>
      <w:numPr>
        <w:numId w:val="1"/>
      </w:numPr>
    </w:pPr>
  </w:style>
  <w:style w:type="numbering" w:customStyle="1" w:styleId="CategorizerList">
    <w:name w:val="CategorizerList"/>
    <w:rsid w:val="0003659A"/>
    <w:pPr>
      <w:numPr>
        <w:numId w:val="8"/>
      </w:numPr>
    </w:pPr>
  </w:style>
  <w:style w:type="paragraph" w:styleId="BodyText2">
    <w:name w:val="Body Text 2"/>
    <w:basedOn w:val="Normal"/>
    <w:link w:val="BodyText2Char"/>
    <w:uiPriority w:val="99"/>
    <w:unhideWhenUsed/>
    <w:locked/>
    <w:rsid w:val="005A770B"/>
    <w:pPr>
      <w:spacing w:after="120" w:line="480" w:lineRule="auto"/>
    </w:pPr>
  </w:style>
  <w:style w:type="character" w:customStyle="1" w:styleId="BodyText2Char">
    <w:name w:val="Body Text 2 Char"/>
    <w:link w:val="BodyText2"/>
    <w:uiPriority w:val="99"/>
    <w:rsid w:val="005A770B"/>
    <w:rPr>
      <w:sz w:val="24"/>
      <w:szCs w:val="24"/>
    </w:rPr>
  </w:style>
  <w:style w:type="paragraph" w:customStyle="1" w:styleId="PDGTtleClient">
    <w:name w:val="PDG Ttle Client"/>
    <w:basedOn w:val="Normal"/>
    <w:semiHidden/>
    <w:rsid w:val="00254E45"/>
    <w:rPr>
      <w:rFonts w:ascii="Arial" w:hAnsi="Arial"/>
      <w:b/>
      <w:bCs/>
      <w:color w:val="006F9C"/>
      <w:sz w:val="64"/>
      <w:szCs w:val="64"/>
    </w:rPr>
  </w:style>
  <w:style w:type="paragraph" w:customStyle="1" w:styleId="a">
    <w:basedOn w:val="Normal"/>
    <w:next w:val="NoSpacing"/>
    <w:link w:val="NoSpacingChar"/>
    <w:uiPriority w:val="1"/>
    <w:qFormat/>
    <w:rsid w:val="009F2D6B"/>
    <w:rPr>
      <w:rFonts w:ascii="Cambria" w:hAnsi="Cambria"/>
      <w:sz w:val="20"/>
      <w:szCs w:val="20"/>
      <w:lang w:bidi="en-US"/>
    </w:rPr>
  </w:style>
  <w:style w:type="character" w:customStyle="1" w:styleId="NoSpacingChar">
    <w:name w:val="No Spacing Char"/>
    <w:link w:val="a"/>
    <w:uiPriority w:val="1"/>
    <w:rsid w:val="00254E45"/>
    <w:rPr>
      <w:rFonts w:ascii="Cambria" w:hAnsi="Cambria"/>
      <w:lang w:bidi="en-US"/>
    </w:rPr>
  </w:style>
  <w:style w:type="paragraph" w:customStyle="1" w:styleId="StylePDGTtleClientTimesNewRoman">
    <w:name w:val="Style PDG Ttle Client + Times New Roman"/>
    <w:basedOn w:val="PDGTtleClient"/>
    <w:rsid w:val="001142FB"/>
    <w:rPr>
      <w:rFonts w:ascii="Times New Roman" w:hAnsi="Times New Roman"/>
      <w:sz w:val="56"/>
    </w:rPr>
  </w:style>
  <w:style w:type="paragraph" w:customStyle="1" w:styleId="CoverTitle0">
    <w:name w:val="Cover Title"/>
    <w:basedOn w:val="StylePDGTtleClientTimesNewRoman"/>
    <w:rsid w:val="003F044C"/>
    <w:pPr>
      <w:spacing w:before="720" w:after="720"/>
      <w:ind w:right="2794"/>
    </w:pPr>
    <w:rPr>
      <w:szCs w:val="20"/>
    </w:rPr>
  </w:style>
  <w:style w:type="paragraph" w:customStyle="1" w:styleId="a0">
    <w:basedOn w:val="Heading1"/>
    <w:next w:val="Normal"/>
    <w:uiPriority w:val="39"/>
    <w:semiHidden/>
    <w:unhideWhenUsed/>
    <w:qFormat/>
    <w:rsid w:val="009F2D6B"/>
    <w:pPr>
      <w:keepLines/>
      <w:spacing w:before="480" w:after="0" w:line="276" w:lineRule="auto"/>
      <w:jc w:val="left"/>
      <w:outlineLvl w:val="9"/>
    </w:pPr>
    <w:rPr>
      <w:rFonts w:ascii="Cambria" w:hAnsi="Cambria"/>
      <w:color w:val="365F91"/>
      <w:kern w:val="0"/>
      <w:sz w:val="28"/>
      <w:szCs w:val="28"/>
    </w:rPr>
  </w:style>
  <w:style w:type="paragraph" w:customStyle="1" w:styleId="ColorfulShading-Accent11">
    <w:name w:val="Colorful Shading - Accent 11"/>
    <w:hidden/>
    <w:uiPriority w:val="99"/>
    <w:semiHidden/>
    <w:rsid w:val="006A0A5B"/>
    <w:rPr>
      <w:sz w:val="24"/>
      <w:szCs w:val="24"/>
    </w:rPr>
  </w:style>
  <w:style w:type="paragraph" w:customStyle="1" w:styleId="StyleObjectiveBullet12ptBoldAccent6">
    <w:name w:val="Style ObjectiveBullet + 12 pt Bold Accent 6"/>
    <w:basedOn w:val="ObjectiveBullet"/>
    <w:rsid w:val="00D756BE"/>
    <w:pPr>
      <w:spacing w:before="180"/>
    </w:pPr>
    <w:rPr>
      <w:b/>
      <w:bCs/>
      <w:color w:val="E36C0A"/>
      <w:sz w:val="24"/>
    </w:rPr>
  </w:style>
  <w:style w:type="paragraph" w:customStyle="1" w:styleId="StyleObjectiveBullet12ptBoldAccent61">
    <w:name w:val="Style ObjectiveBullet + 12 pt Bold Accent 61"/>
    <w:basedOn w:val="ObjectiveBullet"/>
    <w:rsid w:val="00D756BE"/>
    <w:pPr>
      <w:spacing w:after="240"/>
    </w:pPr>
    <w:rPr>
      <w:b/>
      <w:bCs/>
      <w:color w:val="E36C0A"/>
      <w:sz w:val="24"/>
    </w:rPr>
  </w:style>
  <w:style w:type="numbering" w:customStyle="1" w:styleId="StyleNumberedArialBoldAccent6Left025Hanging025">
    <w:name w:val="Style Numbered Arial Bold Accent 6 Left:  0.25&quot; Hanging:  0.25&quot;"/>
    <w:basedOn w:val="NoList"/>
    <w:rsid w:val="00D756BE"/>
    <w:pPr>
      <w:numPr>
        <w:numId w:val="9"/>
      </w:numPr>
    </w:pPr>
  </w:style>
  <w:style w:type="table" w:customStyle="1" w:styleId="IntenseEmphasis1">
    <w:name w:val="Intense Emphasis1"/>
    <w:basedOn w:val="TableNormal"/>
    <w:uiPriority w:val="66"/>
    <w:qFormat/>
    <w:rsid w:val="00DB5E15"/>
    <w:rPr>
      <w:rFonts w:ascii="Cambria" w:hAnsi="Cambria"/>
      <w:color w:val="00000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numbering" w:customStyle="1" w:styleId="StyleOutlinenumberedBoldAccent1Left0Hanging025">
    <w:name w:val="Style Outline numbered Bold Accent 1 Left:  0&quot; Hanging:  0.25&quot;"/>
    <w:basedOn w:val="NoList"/>
    <w:rsid w:val="00CB35CA"/>
    <w:pPr>
      <w:numPr>
        <w:numId w:val="10"/>
      </w:numPr>
    </w:pPr>
  </w:style>
  <w:style w:type="paragraph" w:customStyle="1" w:styleId="LearningEventType">
    <w:name w:val="Learning Event Type"/>
    <w:basedOn w:val="BodyText"/>
    <w:rsid w:val="00C75BCE"/>
    <w:pPr>
      <w:spacing w:before="80"/>
    </w:pPr>
    <w:rPr>
      <w:i/>
      <w:iCs/>
      <w:color w:val="8064A2"/>
    </w:rPr>
  </w:style>
  <w:style w:type="paragraph" w:styleId="EndnoteText">
    <w:name w:val="endnote text"/>
    <w:basedOn w:val="Normal"/>
    <w:link w:val="EndnoteTextChar"/>
    <w:uiPriority w:val="99"/>
    <w:semiHidden/>
    <w:unhideWhenUsed/>
    <w:locked/>
    <w:rsid w:val="004463DB"/>
    <w:rPr>
      <w:sz w:val="20"/>
      <w:szCs w:val="20"/>
    </w:rPr>
  </w:style>
  <w:style w:type="character" w:customStyle="1" w:styleId="EndnoteTextChar">
    <w:name w:val="Endnote Text Char"/>
    <w:link w:val="EndnoteText"/>
    <w:uiPriority w:val="99"/>
    <w:semiHidden/>
    <w:rsid w:val="004463DB"/>
    <w:rPr>
      <w:sz w:val="20"/>
      <w:szCs w:val="20"/>
    </w:rPr>
  </w:style>
  <w:style w:type="character" w:styleId="EndnoteReference">
    <w:name w:val="endnote reference"/>
    <w:uiPriority w:val="99"/>
    <w:semiHidden/>
    <w:unhideWhenUsed/>
    <w:locked/>
    <w:rsid w:val="004463DB"/>
    <w:rPr>
      <w:vertAlign w:val="superscript"/>
    </w:rPr>
  </w:style>
  <w:style w:type="table" w:customStyle="1" w:styleId="BookTitle1">
    <w:name w:val="Book Title1"/>
    <w:basedOn w:val="TableNormal"/>
    <w:uiPriority w:val="69"/>
    <w:qFormat/>
    <w:rsid w:val="002A290C"/>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IntenseReference1">
    <w:name w:val="Intense Reference1"/>
    <w:basedOn w:val="TableNormal"/>
    <w:uiPriority w:val="68"/>
    <w:qFormat/>
    <w:rsid w:val="001F63C7"/>
    <w:rPr>
      <w:rFonts w:ascii="Cambria" w:hAnsi="Cambria"/>
      <w:color w:val="000000"/>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paragraph" w:customStyle="1" w:styleId="LearningEvent">
    <w:name w:val="LearningEvent"/>
    <w:basedOn w:val="Normal"/>
    <w:rsid w:val="00DF30A5"/>
    <w:pPr>
      <w:spacing w:before="60" w:after="60"/>
    </w:pPr>
    <w:rPr>
      <w:rFonts w:ascii="Arial" w:hAnsi="Arial"/>
      <w:b/>
      <w:bCs/>
      <w:color w:val="76923C"/>
      <w:sz w:val="20"/>
      <w:szCs w:val="20"/>
    </w:rPr>
  </w:style>
  <w:style w:type="paragraph" w:customStyle="1" w:styleId="EventTitle">
    <w:name w:val="EventTitle"/>
    <w:basedOn w:val="BodyText"/>
    <w:qFormat/>
    <w:rsid w:val="001A1659"/>
    <w:pPr>
      <w:jc w:val="center"/>
    </w:pPr>
    <w:rPr>
      <w:b/>
      <w:color w:val="E36C0A"/>
    </w:rPr>
  </w:style>
  <w:style w:type="table" w:styleId="DarkList-Accent6">
    <w:name w:val="Dark List Accent 6"/>
    <w:basedOn w:val="TableNormal"/>
    <w:uiPriority w:val="61"/>
    <w:rsid w:val="004409A3"/>
    <w:rPr>
      <w:rFonts w:ascii="Calibri" w:eastAsia="Calibri" w:hAnsi="Calibri"/>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customStyle="1" w:styleId="BOCHeading">
    <w:name w:val="BOC Heading"/>
    <w:rsid w:val="00E45234"/>
    <w:rPr>
      <w:b/>
      <w:bCs/>
      <w:sz w:val="24"/>
    </w:rPr>
  </w:style>
  <w:style w:type="paragraph" w:customStyle="1" w:styleId="BOCChecklist">
    <w:name w:val="BOC Checklist"/>
    <w:rsid w:val="00E45234"/>
    <w:pPr>
      <w:numPr>
        <w:numId w:val="11"/>
      </w:numPr>
      <w:spacing w:line="300" w:lineRule="exact"/>
    </w:pPr>
    <w:rPr>
      <w:color w:val="000000"/>
      <w:sz w:val="24"/>
    </w:rPr>
  </w:style>
  <w:style w:type="numbering" w:customStyle="1" w:styleId="NoList1">
    <w:name w:val="No List1"/>
    <w:next w:val="NoList"/>
    <w:uiPriority w:val="99"/>
    <w:semiHidden/>
    <w:unhideWhenUsed/>
    <w:rsid w:val="00501162"/>
  </w:style>
  <w:style w:type="table" w:customStyle="1" w:styleId="TableGrid2">
    <w:name w:val="Table Grid2"/>
    <w:basedOn w:val="TableNormal"/>
    <w:next w:val="TableGrid"/>
    <w:uiPriority w:val="59"/>
    <w:rsid w:val="0050116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0">
    <w:name w:val="Body Text"/>
    <w:basedOn w:val="Normal"/>
    <w:link w:val="BodyTextChar0"/>
    <w:locked/>
    <w:rsid w:val="006C7235"/>
    <w:pPr>
      <w:spacing w:before="180" w:after="180"/>
    </w:pPr>
    <w:rPr>
      <w:rFonts w:ascii="Arial" w:hAnsi="Arial"/>
      <w:sz w:val="20"/>
      <w:szCs w:val="20"/>
    </w:rPr>
  </w:style>
  <w:style w:type="character" w:customStyle="1" w:styleId="BodyTextChar0">
    <w:name w:val="Body Text Char"/>
    <w:link w:val="BodyText0"/>
    <w:rsid w:val="006C7235"/>
    <w:rPr>
      <w:rFonts w:ascii="Arial" w:hAnsi="Arial"/>
    </w:rPr>
  </w:style>
  <w:style w:type="paragraph" w:customStyle="1" w:styleId="TableHeaderLessons">
    <w:name w:val="TableHeader_Lessons"/>
    <w:basedOn w:val="Normal"/>
    <w:qFormat/>
    <w:rsid w:val="00E4447D"/>
    <w:pPr>
      <w:spacing w:before="60" w:after="60"/>
    </w:pPr>
    <w:rPr>
      <w:rFonts w:ascii="Arial" w:hAnsi="Arial" w:cs="Arial"/>
      <w:b/>
      <w:sz w:val="20"/>
      <w:szCs w:val="20"/>
    </w:rPr>
  </w:style>
  <w:style w:type="paragraph" w:customStyle="1" w:styleId="StyleArial10ptBoldCenteredBefore3ptAfter3pt">
    <w:name w:val="Style Arial 10 pt Bold Centered Before:  3 pt After:  3 pt"/>
    <w:basedOn w:val="Normal"/>
    <w:rsid w:val="00E4447D"/>
    <w:pPr>
      <w:spacing w:before="60" w:after="60"/>
      <w:jc w:val="center"/>
    </w:pPr>
    <w:rPr>
      <w:rFonts w:ascii="Arial" w:hAnsi="Arial"/>
      <w:b/>
      <w:bCs/>
      <w:sz w:val="22"/>
      <w:szCs w:val="20"/>
    </w:rPr>
  </w:style>
  <w:style w:type="paragraph" w:customStyle="1" w:styleId="StyleListParagraphArial10ptBefore6ptAfter3ptL">
    <w:name w:val="Style List Paragraph + Arial 10 pt Before:  6 pt After:  3 pt L..."/>
    <w:basedOn w:val="ColorfulList-Accent11"/>
    <w:rsid w:val="00AE3336"/>
    <w:pPr>
      <w:numPr>
        <w:numId w:val="13"/>
      </w:numPr>
      <w:spacing w:line="276" w:lineRule="auto"/>
      <w:ind w:left="720"/>
    </w:pPr>
    <w:rPr>
      <w:rFonts w:ascii="Arial" w:hAnsi="Arial"/>
      <w:sz w:val="20"/>
      <w:szCs w:val="20"/>
    </w:rPr>
  </w:style>
  <w:style w:type="table" w:customStyle="1" w:styleId="LightList-Accent61">
    <w:name w:val="Light List - Accent 61"/>
    <w:basedOn w:val="TableNormal"/>
    <w:next w:val="DarkList-Accent6"/>
    <w:uiPriority w:val="61"/>
    <w:rsid w:val="00763567"/>
    <w:rPr>
      <w:rFonts w:ascii="Calibri" w:eastAsia="Calibri" w:hAnsi="Calibri"/>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customStyle="1" w:styleId="StyleCaptionLeft">
    <w:name w:val="Style Caption + Left"/>
    <w:basedOn w:val="Caption"/>
    <w:rsid w:val="000A6516"/>
    <w:pPr>
      <w:jc w:val="left"/>
    </w:pPr>
    <w:rPr>
      <w:rFonts w:ascii="Arial" w:hAnsi="Arial"/>
      <w:b w:val="0"/>
      <w:i w:val="0"/>
      <w:sz w:val="20"/>
    </w:rPr>
  </w:style>
  <w:style w:type="paragraph" w:customStyle="1" w:styleId="StyleCaptionLeft1">
    <w:name w:val="Style Caption + Left1"/>
    <w:basedOn w:val="Caption"/>
    <w:rsid w:val="00B67AFB"/>
    <w:pPr>
      <w:spacing w:before="60"/>
      <w:jc w:val="left"/>
    </w:pPr>
    <w:rPr>
      <w:rFonts w:ascii="Arial" w:hAnsi="Arial"/>
      <w:b w:val="0"/>
      <w:i w:val="0"/>
      <w:sz w:val="20"/>
    </w:rPr>
  </w:style>
  <w:style w:type="paragraph" w:customStyle="1" w:styleId="centerbold">
    <w:name w:val="center bold"/>
    <w:aliases w:val="cbo"/>
    <w:basedOn w:val="Normal"/>
    <w:rsid w:val="00301030"/>
    <w:pPr>
      <w:jc w:val="center"/>
    </w:pPr>
    <w:rPr>
      <w:rFonts w:ascii="Book Antiqua" w:hAnsi="Book Antiqua"/>
      <w:b/>
      <w:szCs w:val="20"/>
    </w:rPr>
  </w:style>
  <w:style w:type="paragraph" w:customStyle="1" w:styleId="StyleArial10ptBoldCustomColorRGB22710810Before6">
    <w:name w:val="Style Arial 10 pt Bold Custom Color(RGB(22710810)) Before:  6..."/>
    <w:basedOn w:val="Normal"/>
    <w:rsid w:val="008655D5"/>
    <w:pPr>
      <w:spacing w:before="180" w:line="276" w:lineRule="auto"/>
    </w:pPr>
    <w:rPr>
      <w:rFonts w:ascii="Arial" w:hAnsi="Arial"/>
      <w:b/>
      <w:bCs/>
      <w:color w:val="E36C0A"/>
      <w:sz w:val="20"/>
      <w:szCs w:val="20"/>
    </w:rPr>
  </w:style>
  <w:style w:type="paragraph" w:customStyle="1" w:styleId="BT-Custom">
    <w:name w:val="BT-Custom"/>
    <w:rsid w:val="008F08B7"/>
    <w:rPr>
      <w:b/>
      <w:caps/>
      <w:sz w:val="24"/>
      <w:szCs w:val="24"/>
    </w:rPr>
  </w:style>
  <w:style w:type="paragraph" w:customStyle="1" w:styleId="HEADINGNumber">
    <w:name w:val="HEADING_Number"/>
    <w:basedOn w:val="Heading1"/>
    <w:qFormat/>
    <w:rsid w:val="007623D6"/>
    <w:pPr>
      <w:spacing w:before="120" w:after="0"/>
      <w:ind w:left="360" w:hanging="360"/>
      <w:jc w:val="left"/>
    </w:pPr>
    <w:rPr>
      <w:rFonts w:ascii="Times New Roman Bold" w:hAnsi="Times New Roman Bold"/>
      <w:caps/>
      <w:sz w:val="24"/>
    </w:rPr>
  </w:style>
  <w:style w:type="paragraph" w:customStyle="1" w:styleId="SUBHEADING1Number">
    <w:name w:val="SUBHEADING1_Number"/>
    <w:basedOn w:val="SUBHEADINGNumber"/>
    <w:qFormat/>
    <w:rsid w:val="009F0498"/>
    <w:pPr>
      <w:numPr>
        <w:ilvl w:val="2"/>
        <w:numId w:val="15"/>
      </w:numPr>
    </w:pPr>
  </w:style>
  <w:style w:type="paragraph" w:customStyle="1" w:styleId="Appendices">
    <w:name w:val="Appendices"/>
    <w:basedOn w:val="Heading3"/>
    <w:qFormat/>
    <w:rsid w:val="00753A11"/>
  </w:style>
  <w:style w:type="paragraph" w:customStyle="1" w:styleId="SUBHEADINGNumber">
    <w:name w:val="SUBHEADING_Number"/>
    <w:basedOn w:val="Normal"/>
    <w:qFormat/>
    <w:rsid w:val="00DD3206"/>
    <w:pPr>
      <w:numPr>
        <w:ilvl w:val="1"/>
        <w:numId w:val="14"/>
      </w:numPr>
      <w:spacing w:after="60"/>
      <w:ind w:left="187" w:hanging="187"/>
    </w:pPr>
    <w:rPr>
      <w:b/>
    </w:rPr>
  </w:style>
  <w:style w:type="paragraph" w:styleId="ListParagraph">
    <w:name w:val="List Paragraph"/>
    <w:basedOn w:val="Normal"/>
    <w:uiPriority w:val="34"/>
    <w:qFormat/>
    <w:rsid w:val="003003BC"/>
    <w:pPr>
      <w:spacing w:before="60"/>
      <w:contextualSpacing/>
    </w:pPr>
    <w:rPr>
      <w:szCs w:val="22"/>
    </w:rPr>
  </w:style>
  <w:style w:type="paragraph" w:styleId="IntenseQuote">
    <w:name w:val="Intense Quote"/>
    <w:basedOn w:val="Normal"/>
    <w:next w:val="Normal"/>
    <w:link w:val="IntenseQuoteChar"/>
    <w:uiPriority w:val="99"/>
    <w:qFormat/>
    <w:rsid w:val="009F2D6B"/>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99"/>
    <w:rsid w:val="009F2D6B"/>
    <w:rPr>
      <w:b/>
      <w:bCs/>
      <w:i/>
      <w:iCs/>
      <w:color w:val="4F81BD"/>
      <w:sz w:val="24"/>
      <w:szCs w:val="24"/>
    </w:rPr>
  </w:style>
  <w:style w:type="paragraph" w:styleId="Revision">
    <w:name w:val="Revision"/>
    <w:hidden/>
    <w:uiPriority w:val="99"/>
    <w:semiHidden/>
    <w:rsid w:val="009F2D6B"/>
    <w:rPr>
      <w:sz w:val="24"/>
      <w:szCs w:val="24"/>
    </w:rPr>
  </w:style>
  <w:style w:type="table" w:styleId="MediumList2-Accent6">
    <w:name w:val="Medium List 2 Accent 6"/>
    <w:basedOn w:val="TableNormal"/>
    <w:uiPriority w:val="66"/>
    <w:rsid w:val="009F2D6B"/>
    <w:rPr>
      <w:rFonts w:ascii="Cambria" w:hAnsi="Cambria"/>
      <w:color w:val="00000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Grid3-Accent6">
    <w:name w:val="Medium Grid 3 Accent 6"/>
    <w:basedOn w:val="TableNormal"/>
    <w:uiPriority w:val="69"/>
    <w:rsid w:val="009F2D6B"/>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MediumGrid2-Accent6">
    <w:name w:val="Medium Grid 2 Accent 6"/>
    <w:basedOn w:val="TableNormal"/>
    <w:uiPriority w:val="68"/>
    <w:rsid w:val="009F2D6B"/>
    <w:rPr>
      <w:rFonts w:ascii="Cambria" w:hAnsi="Cambria"/>
      <w:color w:val="000000"/>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LightList-Accent6">
    <w:name w:val="Light List Accent 6"/>
    <w:basedOn w:val="TableNormal"/>
    <w:uiPriority w:val="61"/>
    <w:rsid w:val="009F2D6B"/>
    <w:rPr>
      <w:rFonts w:ascii="Calibri" w:eastAsia="Calibri" w:hAnsi="Calibri"/>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styleId="NoSpacing">
    <w:name w:val="No Spacing"/>
    <w:basedOn w:val="Normal"/>
    <w:uiPriority w:val="1"/>
    <w:qFormat/>
    <w:rsid w:val="009F2D6B"/>
    <w:rPr>
      <w:rFonts w:ascii="Cambria" w:hAnsi="Cambria"/>
      <w:sz w:val="20"/>
      <w:szCs w:val="20"/>
      <w:lang w:bidi="en-US"/>
    </w:rPr>
  </w:style>
  <w:style w:type="paragraph" w:customStyle="1" w:styleId="TOCHeading1">
    <w:name w:val="TOC Heading1"/>
    <w:basedOn w:val="Heading1"/>
    <w:next w:val="Normal"/>
    <w:uiPriority w:val="39"/>
    <w:semiHidden/>
    <w:unhideWhenUsed/>
    <w:qFormat/>
    <w:rsid w:val="009F2D6B"/>
    <w:pPr>
      <w:keepLines/>
      <w:spacing w:before="480" w:after="0" w:line="276" w:lineRule="auto"/>
      <w:jc w:val="left"/>
      <w:outlineLvl w:val="9"/>
    </w:pPr>
    <w:rPr>
      <w:rFonts w:ascii="Cambria" w:hAnsi="Cambria"/>
      <w:color w:val="365F91"/>
      <w:kern w:val="0"/>
      <w:sz w:val="28"/>
      <w:szCs w:val="28"/>
    </w:rPr>
  </w:style>
  <w:style w:type="paragraph" w:customStyle="1" w:styleId="subheadingnumber0">
    <w:name w:val="subheadingnumber"/>
    <w:basedOn w:val="Normal"/>
    <w:uiPriority w:val="99"/>
    <w:semiHidden/>
    <w:rsid w:val="00DC2527"/>
    <w:rPr>
      <w:rFonts w:eastAsiaTheme="minorHAnsi"/>
    </w:rPr>
  </w:style>
  <w:style w:type="paragraph" w:customStyle="1" w:styleId="FGCoverText">
    <w:name w:val="FG_CoverText"/>
    <w:basedOn w:val="BodyText0"/>
    <w:rsid w:val="00001468"/>
    <w:pPr>
      <w:spacing w:before="0" w:after="0"/>
      <w:jc w:val="center"/>
    </w:pPr>
    <w:rPr>
      <w:rFonts w:ascii="Times New Roman" w:hAnsi="Times New Roman"/>
      <w:b/>
      <w:caps/>
      <w:sz w:val="24"/>
      <w:szCs w:val="24"/>
    </w:rPr>
  </w:style>
  <w:style w:type="table" w:customStyle="1" w:styleId="MediumShading1-Accent11">
    <w:name w:val="Medium Shading 1 - Accent 11"/>
    <w:basedOn w:val="TableNormal"/>
    <w:next w:val="MediumShading1-Accent1"/>
    <w:uiPriority w:val="63"/>
    <w:rsid w:val="00CA5DBB"/>
    <w:rPr>
      <w:rFonts w:asciiTheme="minorHAnsi" w:eastAsiaTheme="minorEastAsia" w:hAnsiTheme="minorHAnsi" w:cstheme="minorBidi"/>
      <w:sz w:val="22"/>
      <w:szCs w:val="22"/>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A5DBB"/>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86229">
      <w:bodyDiv w:val="1"/>
      <w:marLeft w:val="0"/>
      <w:marRight w:val="0"/>
      <w:marTop w:val="0"/>
      <w:marBottom w:val="0"/>
      <w:divBdr>
        <w:top w:val="none" w:sz="0" w:space="0" w:color="auto"/>
        <w:left w:val="none" w:sz="0" w:space="0" w:color="auto"/>
        <w:bottom w:val="none" w:sz="0" w:space="0" w:color="auto"/>
        <w:right w:val="none" w:sz="0" w:space="0" w:color="auto"/>
      </w:divBdr>
    </w:div>
    <w:div w:id="92017717">
      <w:bodyDiv w:val="1"/>
      <w:marLeft w:val="0"/>
      <w:marRight w:val="0"/>
      <w:marTop w:val="0"/>
      <w:marBottom w:val="0"/>
      <w:divBdr>
        <w:top w:val="none" w:sz="0" w:space="0" w:color="auto"/>
        <w:left w:val="none" w:sz="0" w:space="0" w:color="auto"/>
        <w:bottom w:val="none" w:sz="0" w:space="0" w:color="auto"/>
        <w:right w:val="none" w:sz="0" w:space="0" w:color="auto"/>
      </w:divBdr>
    </w:div>
    <w:div w:id="184637247">
      <w:bodyDiv w:val="1"/>
      <w:marLeft w:val="0"/>
      <w:marRight w:val="0"/>
      <w:marTop w:val="0"/>
      <w:marBottom w:val="0"/>
      <w:divBdr>
        <w:top w:val="none" w:sz="0" w:space="0" w:color="auto"/>
        <w:left w:val="none" w:sz="0" w:space="0" w:color="auto"/>
        <w:bottom w:val="none" w:sz="0" w:space="0" w:color="auto"/>
        <w:right w:val="none" w:sz="0" w:space="0" w:color="auto"/>
      </w:divBdr>
    </w:div>
    <w:div w:id="221060507">
      <w:bodyDiv w:val="1"/>
      <w:marLeft w:val="0"/>
      <w:marRight w:val="0"/>
      <w:marTop w:val="0"/>
      <w:marBottom w:val="0"/>
      <w:divBdr>
        <w:top w:val="none" w:sz="0" w:space="0" w:color="auto"/>
        <w:left w:val="none" w:sz="0" w:space="0" w:color="auto"/>
        <w:bottom w:val="none" w:sz="0" w:space="0" w:color="auto"/>
        <w:right w:val="none" w:sz="0" w:space="0" w:color="auto"/>
      </w:divBdr>
    </w:div>
    <w:div w:id="256595342">
      <w:bodyDiv w:val="1"/>
      <w:marLeft w:val="0"/>
      <w:marRight w:val="0"/>
      <w:marTop w:val="0"/>
      <w:marBottom w:val="0"/>
      <w:divBdr>
        <w:top w:val="none" w:sz="0" w:space="0" w:color="auto"/>
        <w:left w:val="none" w:sz="0" w:space="0" w:color="auto"/>
        <w:bottom w:val="none" w:sz="0" w:space="0" w:color="auto"/>
        <w:right w:val="none" w:sz="0" w:space="0" w:color="auto"/>
      </w:divBdr>
    </w:div>
    <w:div w:id="272058440">
      <w:bodyDiv w:val="1"/>
      <w:marLeft w:val="0"/>
      <w:marRight w:val="0"/>
      <w:marTop w:val="0"/>
      <w:marBottom w:val="0"/>
      <w:divBdr>
        <w:top w:val="none" w:sz="0" w:space="0" w:color="auto"/>
        <w:left w:val="none" w:sz="0" w:space="0" w:color="auto"/>
        <w:bottom w:val="none" w:sz="0" w:space="0" w:color="auto"/>
        <w:right w:val="none" w:sz="0" w:space="0" w:color="auto"/>
      </w:divBdr>
    </w:div>
    <w:div w:id="274021825">
      <w:bodyDiv w:val="1"/>
      <w:marLeft w:val="0"/>
      <w:marRight w:val="0"/>
      <w:marTop w:val="0"/>
      <w:marBottom w:val="0"/>
      <w:divBdr>
        <w:top w:val="none" w:sz="0" w:space="0" w:color="auto"/>
        <w:left w:val="none" w:sz="0" w:space="0" w:color="auto"/>
        <w:bottom w:val="none" w:sz="0" w:space="0" w:color="auto"/>
        <w:right w:val="none" w:sz="0" w:space="0" w:color="auto"/>
      </w:divBdr>
    </w:div>
    <w:div w:id="363942244">
      <w:bodyDiv w:val="1"/>
      <w:marLeft w:val="0"/>
      <w:marRight w:val="0"/>
      <w:marTop w:val="0"/>
      <w:marBottom w:val="0"/>
      <w:divBdr>
        <w:top w:val="none" w:sz="0" w:space="0" w:color="auto"/>
        <w:left w:val="none" w:sz="0" w:space="0" w:color="auto"/>
        <w:bottom w:val="none" w:sz="0" w:space="0" w:color="auto"/>
        <w:right w:val="none" w:sz="0" w:space="0" w:color="auto"/>
      </w:divBdr>
    </w:div>
    <w:div w:id="450242530">
      <w:bodyDiv w:val="1"/>
      <w:marLeft w:val="0"/>
      <w:marRight w:val="0"/>
      <w:marTop w:val="0"/>
      <w:marBottom w:val="0"/>
      <w:divBdr>
        <w:top w:val="none" w:sz="0" w:space="0" w:color="auto"/>
        <w:left w:val="none" w:sz="0" w:space="0" w:color="auto"/>
        <w:bottom w:val="none" w:sz="0" w:space="0" w:color="auto"/>
        <w:right w:val="none" w:sz="0" w:space="0" w:color="auto"/>
      </w:divBdr>
    </w:div>
    <w:div w:id="524950495">
      <w:bodyDiv w:val="1"/>
      <w:marLeft w:val="0"/>
      <w:marRight w:val="0"/>
      <w:marTop w:val="0"/>
      <w:marBottom w:val="0"/>
      <w:divBdr>
        <w:top w:val="none" w:sz="0" w:space="0" w:color="auto"/>
        <w:left w:val="none" w:sz="0" w:space="0" w:color="auto"/>
        <w:bottom w:val="none" w:sz="0" w:space="0" w:color="auto"/>
        <w:right w:val="none" w:sz="0" w:space="0" w:color="auto"/>
      </w:divBdr>
    </w:div>
    <w:div w:id="580530456">
      <w:bodyDiv w:val="1"/>
      <w:marLeft w:val="0"/>
      <w:marRight w:val="0"/>
      <w:marTop w:val="0"/>
      <w:marBottom w:val="0"/>
      <w:divBdr>
        <w:top w:val="none" w:sz="0" w:space="0" w:color="auto"/>
        <w:left w:val="none" w:sz="0" w:space="0" w:color="auto"/>
        <w:bottom w:val="none" w:sz="0" w:space="0" w:color="auto"/>
        <w:right w:val="none" w:sz="0" w:space="0" w:color="auto"/>
      </w:divBdr>
    </w:div>
    <w:div w:id="938174785">
      <w:bodyDiv w:val="1"/>
      <w:marLeft w:val="0"/>
      <w:marRight w:val="0"/>
      <w:marTop w:val="0"/>
      <w:marBottom w:val="0"/>
      <w:divBdr>
        <w:top w:val="none" w:sz="0" w:space="0" w:color="auto"/>
        <w:left w:val="none" w:sz="0" w:space="0" w:color="auto"/>
        <w:bottom w:val="none" w:sz="0" w:space="0" w:color="auto"/>
        <w:right w:val="none" w:sz="0" w:space="0" w:color="auto"/>
      </w:divBdr>
    </w:div>
    <w:div w:id="1028028253">
      <w:bodyDiv w:val="1"/>
      <w:marLeft w:val="0"/>
      <w:marRight w:val="0"/>
      <w:marTop w:val="0"/>
      <w:marBottom w:val="0"/>
      <w:divBdr>
        <w:top w:val="none" w:sz="0" w:space="0" w:color="auto"/>
        <w:left w:val="none" w:sz="0" w:space="0" w:color="auto"/>
        <w:bottom w:val="none" w:sz="0" w:space="0" w:color="auto"/>
        <w:right w:val="none" w:sz="0" w:space="0" w:color="auto"/>
      </w:divBdr>
    </w:div>
    <w:div w:id="1038160135">
      <w:bodyDiv w:val="1"/>
      <w:marLeft w:val="0"/>
      <w:marRight w:val="0"/>
      <w:marTop w:val="0"/>
      <w:marBottom w:val="0"/>
      <w:divBdr>
        <w:top w:val="none" w:sz="0" w:space="0" w:color="auto"/>
        <w:left w:val="none" w:sz="0" w:space="0" w:color="auto"/>
        <w:bottom w:val="none" w:sz="0" w:space="0" w:color="auto"/>
        <w:right w:val="none" w:sz="0" w:space="0" w:color="auto"/>
      </w:divBdr>
    </w:div>
    <w:div w:id="1039161260">
      <w:bodyDiv w:val="1"/>
      <w:marLeft w:val="0"/>
      <w:marRight w:val="0"/>
      <w:marTop w:val="0"/>
      <w:marBottom w:val="0"/>
      <w:divBdr>
        <w:top w:val="none" w:sz="0" w:space="0" w:color="auto"/>
        <w:left w:val="none" w:sz="0" w:space="0" w:color="auto"/>
        <w:bottom w:val="none" w:sz="0" w:space="0" w:color="auto"/>
        <w:right w:val="none" w:sz="0" w:space="0" w:color="auto"/>
      </w:divBdr>
    </w:div>
    <w:div w:id="1176581695">
      <w:bodyDiv w:val="1"/>
      <w:marLeft w:val="0"/>
      <w:marRight w:val="0"/>
      <w:marTop w:val="0"/>
      <w:marBottom w:val="0"/>
      <w:divBdr>
        <w:top w:val="none" w:sz="0" w:space="0" w:color="auto"/>
        <w:left w:val="none" w:sz="0" w:space="0" w:color="auto"/>
        <w:bottom w:val="none" w:sz="0" w:space="0" w:color="auto"/>
        <w:right w:val="none" w:sz="0" w:space="0" w:color="auto"/>
      </w:divBdr>
      <w:divsChild>
        <w:div w:id="1776096573">
          <w:marLeft w:val="0"/>
          <w:marRight w:val="0"/>
          <w:marTop w:val="0"/>
          <w:marBottom w:val="0"/>
          <w:divBdr>
            <w:top w:val="none" w:sz="0" w:space="0" w:color="auto"/>
            <w:left w:val="none" w:sz="0" w:space="0" w:color="auto"/>
            <w:bottom w:val="none" w:sz="0" w:space="0" w:color="auto"/>
            <w:right w:val="none" w:sz="0" w:space="0" w:color="auto"/>
          </w:divBdr>
        </w:div>
      </w:divsChild>
    </w:div>
    <w:div w:id="1194001046">
      <w:bodyDiv w:val="1"/>
      <w:marLeft w:val="0"/>
      <w:marRight w:val="0"/>
      <w:marTop w:val="0"/>
      <w:marBottom w:val="0"/>
      <w:divBdr>
        <w:top w:val="none" w:sz="0" w:space="0" w:color="auto"/>
        <w:left w:val="none" w:sz="0" w:space="0" w:color="auto"/>
        <w:bottom w:val="none" w:sz="0" w:space="0" w:color="auto"/>
        <w:right w:val="none" w:sz="0" w:space="0" w:color="auto"/>
      </w:divBdr>
    </w:div>
    <w:div w:id="1210416650">
      <w:bodyDiv w:val="1"/>
      <w:marLeft w:val="0"/>
      <w:marRight w:val="0"/>
      <w:marTop w:val="0"/>
      <w:marBottom w:val="0"/>
      <w:divBdr>
        <w:top w:val="none" w:sz="0" w:space="0" w:color="auto"/>
        <w:left w:val="none" w:sz="0" w:space="0" w:color="auto"/>
        <w:bottom w:val="none" w:sz="0" w:space="0" w:color="auto"/>
        <w:right w:val="none" w:sz="0" w:space="0" w:color="auto"/>
      </w:divBdr>
    </w:div>
    <w:div w:id="1328099303">
      <w:bodyDiv w:val="1"/>
      <w:marLeft w:val="0"/>
      <w:marRight w:val="0"/>
      <w:marTop w:val="0"/>
      <w:marBottom w:val="0"/>
      <w:divBdr>
        <w:top w:val="none" w:sz="0" w:space="0" w:color="auto"/>
        <w:left w:val="none" w:sz="0" w:space="0" w:color="auto"/>
        <w:bottom w:val="none" w:sz="0" w:space="0" w:color="auto"/>
        <w:right w:val="none" w:sz="0" w:space="0" w:color="auto"/>
      </w:divBdr>
    </w:div>
    <w:div w:id="1540048843">
      <w:bodyDiv w:val="1"/>
      <w:marLeft w:val="0"/>
      <w:marRight w:val="0"/>
      <w:marTop w:val="0"/>
      <w:marBottom w:val="0"/>
      <w:divBdr>
        <w:top w:val="none" w:sz="0" w:space="0" w:color="auto"/>
        <w:left w:val="none" w:sz="0" w:space="0" w:color="auto"/>
        <w:bottom w:val="none" w:sz="0" w:space="0" w:color="auto"/>
        <w:right w:val="none" w:sz="0" w:space="0" w:color="auto"/>
      </w:divBdr>
    </w:div>
    <w:div w:id="1566797788">
      <w:bodyDiv w:val="1"/>
      <w:marLeft w:val="0"/>
      <w:marRight w:val="0"/>
      <w:marTop w:val="0"/>
      <w:marBottom w:val="0"/>
      <w:divBdr>
        <w:top w:val="none" w:sz="0" w:space="0" w:color="auto"/>
        <w:left w:val="none" w:sz="0" w:space="0" w:color="auto"/>
        <w:bottom w:val="none" w:sz="0" w:space="0" w:color="auto"/>
        <w:right w:val="none" w:sz="0" w:space="0" w:color="auto"/>
      </w:divBdr>
    </w:div>
    <w:div w:id="1575311324">
      <w:bodyDiv w:val="1"/>
      <w:marLeft w:val="0"/>
      <w:marRight w:val="0"/>
      <w:marTop w:val="0"/>
      <w:marBottom w:val="0"/>
      <w:divBdr>
        <w:top w:val="none" w:sz="0" w:space="0" w:color="auto"/>
        <w:left w:val="none" w:sz="0" w:space="0" w:color="auto"/>
        <w:bottom w:val="none" w:sz="0" w:space="0" w:color="auto"/>
        <w:right w:val="none" w:sz="0" w:space="0" w:color="auto"/>
      </w:divBdr>
      <w:divsChild>
        <w:div w:id="1716419235">
          <w:marLeft w:val="0"/>
          <w:marRight w:val="0"/>
          <w:marTop w:val="0"/>
          <w:marBottom w:val="0"/>
          <w:divBdr>
            <w:top w:val="none" w:sz="0" w:space="0" w:color="auto"/>
            <w:left w:val="none" w:sz="0" w:space="0" w:color="auto"/>
            <w:bottom w:val="none" w:sz="0" w:space="0" w:color="auto"/>
            <w:right w:val="none" w:sz="0" w:space="0" w:color="auto"/>
          </w:divBdr>
          <w:divsChild>
            <w:div w:id="1939100453">
              <w:marLeft w:val="0"/>
              <w:marRight w:val="0"/>
              <w:marTop w:val="0"/>
              <w:marBottom w:val="0"/>
              <w:divBdr>
                <w:top w:val="none" w:sz="0" w:space="0" w:color="auto"/>
                <w:left w:val="none" w:sz="0" w:space="0" w:color="auto"/>
                <w:bottom w:val="none" w:sz="0" w:space="0" w:color="auto"/>
                <w:right w:val="none" w:sz="0" w:space="0" w:color="auto"/>
              </w:divBdr>
              <w:divsChild>
                <w:div w:id="2140800474">
                  <w:marLeft w:val="0"/>
                  <w:marRight w:val="0"/>
                  <w:marTop w:val="0"/>
                  <w:marBottom w:val="0"/>
                  <w:divBdr>
                    <w:top w:val="none" w:sz="0" w:space="0" w:color="auto"/>
                    <w:left w:val="none" w:sz="0" w:space="0" w:color="auto"/>
                    <w:bottom w:val="none" w:sz="0" w:space="0" w:color="auto"/>
                    <w:right w:val="none" w:sz="0" w:space="0" w:color="auto"/>
                  </w:divBdr>
                  <w:divsChild>
                    <w:div w:id="2061904725">
                      <w:marLeft w:val="0"/>
                      <w:marRight w:val="0"/>
                      <w:marTop w:val="0"/>
                      <w:marBottom w:val="0"/>
                      <w:divBdr>
                        <w:top w:val="none" w:sz="0" w:space="0" w:color="auto"/>
                        <w:left w:val="none" w:sz="0" w:space="0" w:color="auto"/>
                        <w:bottom w:val="none" w:sz="0" w:space="0" w:color="auto"/>
                        <w:right w:val="none" w:sz="0" w:space="0" w:color="auto"/>
                      </w:divBdr>
                      <w:divsChild>
                        <w:div w:id="671957967">
                          <w:marLeft w:val="0"/>
                          <w:marRight w:val="0"/>
                          <w:marTop w:val="0"/>
                          <w:marBottom w:val="0"/>
                          <w:divBdr>
                            <w:top w:val="none" w:sz="0" w:space="0" w:color="auto"/>
                            <w:left w:val="none" w:sz="0" w:space="0" w:color="auto"/>
                            <w:bottom w:val="none" w:sz="0" w:space="0" w:color="auto"/>
                            <w:right w:val="none" w:sz="0" w:space="0" w:color="auto"/>
                          </w:divBdr>
                          <w:divsChild>
                            <w:div w:id="1661884099">
                              <w:marLeft w:val="0"/>
                              <w:marRight w:val="0"/>
                              <w:marTop w:val="0"/>
                              <w:marBottom w:val="0"/>
                              <w:divBdr>
                                <w:top w:val="none" w:sz="0" w:space="0" w:color="auto"/>
                                <w:left w:val="none" w:sz="0" w:space="0" w:color="auto"/>
                                <w:bottom w:val="none" w:sz="0" w:space="0" w:color="auto"/>
                                <w:right w:val="none" w:sz="0" w:space="0" w:color="auto"/>
                              </w:divBdr>
                              <w:divsChild>
                                <w:div w:id="163517878">
                                  <w:marLeft w:val="0"/>
                                  <w:marRight w:val="0"/>
                                  <w:marTop w:val="0"/>
                                  <w:marBottom w:val="0"/>
                                  <w:divBdr>
                                    <w:top w:val="none" w:sz="0" w:space="0" w:color="auto"/>
                                    <w:left w:val="none" w:sz="0" w:space="0" w:color="auto"/>
                                    <w:bottom w:val="none" w:sz="0" w:space="0" w:color="auto"/>
                                    <w:right w:val="none" w:sz="0" w:space="0" w:color="auto"/>
                                  </w:divBdr>
                                  <w:divsChild>
                                    <w:div w:id="1502819942">
                                      <w:marLeft w:val="0"/>
                                      <w:marRight w:val="0"/>
                                      <w:marTop w:val="0"/>
                                      <w:marBottom w:val="0"/>
                                      <w:divBdr>
                                        <w:top w:val="none" w:sz="0" w:space="0" w:color="auto"/>
                                        <w:left w:val="none" w:sz="0" w:space="0" w:color="auto"/>
                                        <w:bottom w:val="none" w:sz="0" w:space="0" w:color="auto"/>
                                        <w:right w:val="none" w:sz="0" w:space="0" w:color="auto"/>
                                      </w:divBdr>
                                      <w:divsChild>
                                        <w:div w:id="143737402">
                                          <w:marLeft w:val="0"/>
                                          <w:marRight w:val="0"/>
                                          <w:marTop w:val="0"/>
                                          <w:marBottom w:val="0"/>
                                          <w:divBdr>
                                            <w:top w:val="none" w:sz="0" w:space="0" w:color="auto"/>
                                            <w:left w:val="none" w:sz="0" w:space="0" w:color="auto"/>
                                            <w:bottom w:val="none" w:sz="0" w:space="0" w:color="auto"/>
                                            <w:right w:val="none" w:sz="0" w:space="0" w:color="auto"/>
                                          </w:divBdr>
                                          <w:divsChild>
                                            <w:div w:id="1644700748">
                                              <w:marLeft w:val="0"/>
                                              <w:marRight w:val="0"/>
                                              <w:marTop w:val="0"/>
                                              <w:marBottom w:val="0"/>
                                              <w:divBdr>
                                                <w:top w:val="none" w:sz="0" w:space="0" w:color="auto"/>
                                                <w:left w:val="none" w:sz="0" w:space="0" w:color="auto"/>
                                                <w:bottom w:val="none" w:sz="0" w:space="0" w:color="auto"/>
                                                <w:right w:val="none" w:sz="0" w:space="0" w:color="auto"/>
                                              </w:divBdr>
                                              <w:divsChild>
                                                <w:div w:id="1675649744">
                                                  <w:marLeft w:val="0"/>
                                                  <w:marRight w:val="0"/>
                                                  <w:marTop w:val="0"/>
                                                  <w:marBottom w:val="0"/>
                                                  <w:divBdr>
                                                    <w:top w:val="none" w:sz="0" w:space="0" w:color="auto"/>
                                                    <w:left w:val="none" w:sz="0" w:space="0" w:color="auto"/>
                                                    <w:bottom w:val="none" w:sz="0" w:space="0" w:color="auto"/>
                                                    <w:right w:val="none" w:sz="0" w:space="0" w:color="auto"/>
                                                  </w:divBdr>
                                                  <w:divsChild>
                                                    <w:div w:id="867526142">
                                                      <w:marLeft w:val="0"/>
                                                      <w:marRight w:val="0"/>
                                                      <w:marTop w:val="0"/>
                                                      <w:marBottom w:val="0"/>
                                                      <w:divBdr>
                                                        <w:top w:val="none" w:sz="0" w:space="0" w:color="auto"/>
                                                        <w:left w:val="none" w:sz="0" w:space="0" w:color="auto"/>
                                                        <w:bottom w:val="none" w:sz="0" w:space="0" w:color="auto"/>
                                                        <w:right w:val="none" w:sz="0" w:space="0" w:color="auto"/>
                                                      </w:divBdr>
                                                      <w:divsChild>
                                                        <w:div w:id="1132483171">
                                                          <w:marLeft w:val="0"/>
                                                          <w:marRight w:val="0"/>
                                                          <w:marTop w:val="0"/>
                                                          <w:marBottom w:val="0"/>
                                                          <w:divBdr>
                                                            <w:top w:val="none" w:sz="0" w:space="0" w:color="auto"/>
                                                            <w:left w:val="none" w:sz="0" w:space="0" w:color="auto"/>
                                                            <w:bottom w:val="none" w:sz="0" w:space="0" w:color="auto"/>
                                                            <w:right w:val="none" w:sz="0" w:space="0" w:color="auto"/>
                                                          </w:divBdr>
                                                          <w:divsChild>
                                                            <w:div w:id="1104810027">
                                                              <w:marLeft w:val="0"/>
                                                              <w:marRight w:val="0"/>
                                                              <w:marTop w:val="0"/>
                                                              <w:marBottom w:val="0"/>
                                                              <w:divBdr>
                                                                <w:top w:val="none" w:sz="0" w:space="0" w:color="auto"/>
                                                                <w:left w:val="none" w:sz="0" w:space="0" w:color="auto"/>
                                                                <w:bottom w:val="none" w:sz="0" w:space="0" w:color="auto"/>
                                                                <w:right w:val="none" w:sz="0" w:space="0" w:color="auto"/>
                                                              </w:divBdr>
                                                              <w:divsChild>
                                                                <w:div w:id="349533571">
                                                                  <w:marLeft w:val="0"/>
                                                                  <w:marRight w:val="0"/>
                                                                  <w:marTop w:val="0"/>
                                                                  <w:marBottom w:val="0"/>
                                                                  <w:divBdr>
                                                                    <w:top w:val="none" w:sz="0" w:space="0" w:color="auto"/>
                                                                    <w:left w:val="none" w:sz="0" w:space="0" w:color="auto"/>
                                                                    <w:bottom w:val="none" w:sz="0" w:space="0" w:color="auto"/>
                                                                    <w:right w:val="none" w:sz="0" w:space="0" w:color="auto"/>
                                                                  </w:divBdr>
                                                                  <w:divsChild>
                                                                    <w:div w:id="979387120">
                                                                      <w:marLeft w:val="0"/>
                                                                      <w:marRight w:val="0"/>
                                                                      <w:marTop w:val="0"/>
                                                                      <w:marBottom w:val="0"/>
                                                                      <w:divBdr>
                                                                        <w:top w:val="none" w:sz="0" w:space="0" w:color="auto"/>
                                                                        <w:left w:val="none" w:sz="0" w:space="0" w:color="auto"/>
                                                                        <w:bottom w:val="none" w:sz="0" w:space="0" w:color="auto"/>
                                                                        <w:right w:val="none" w:sz="0" w:space="0" w:color="auto"/>
                                                                      </w:divBdr>
                                                                      <w:divsChild>
                                                                        <w:div w:id="1084031101">
                                                                          <w:marLeft w:val="0"/>
                                                                          <w:marRight w:val="0"/>
                                                                          <w:marTop w:val="0"/>
                                                                          <w:marBottom w:val="0"/>
                                                                          <w:divBdr>
                                                                            <w:top w:val="none" w:sz="0" w:space="0" w:color="auto"/>
                                                                            <w:left w:val="none" w:sz="0" w:space="0" w:color="auto"/>
                                                                            <w:bottom w:val="none" w:sz="0" w:space="0" w:color="auto"/>
                                                                            <w:right w:val="none" w:sz="0" w:space="0" w:color="auto"/>
                                                                          </w:divBdr>
                                                                          <w:divsChild>
                                                                            <w:div w:id="1637837029">
                                                                              <w:marLeft w:val="0"/>
                                                                              <w:marRight w:val="0"/>
                                                                              <w:marTop w:val="0"/>
                                                                              <w:marBottom w:val="0"/>
                                                                              <w:divBdr>
                                                                                <w:top w:val="none" w:sz="0" w:space="0" w:color="auto"/>
                                                                                <w:left w:val="none" w:sz="0" w:space="0" w:color="auto"/>
                                                                                <w:bottom w:val="none" w:sz="0" w:space="0" w:color="auto"/>
                                                                                <w:right w:val="none" w:sz="0" w:space="0" w:color="auto"/>
                                                                              </w:divBdr>
                                                                              <w:divsChild>
                                                                                <w:div w:id="938224318">
                                                                                  <w:marLeft w:val="0"/>
                                                                                  <w:marRight w:val="0"/>
                                                                                  <w:marTop w:val="0"/>
                                                                                  <w:marBottom w:val="0"/>
                                                                                  <w:divBdr>
                                                                                    <w:top w:val="none" w:sz="0" w:space="0" w:color="auto"/>
                                                                                    <w:left w:val="none" w:sz="0" w:space="0" w:color="auto"/>
                                                                                    <w:bottom w:val="none" w:sz="0" w:space="0" w:color="auto"/>
                                                                                    <w:right w:val="none" w:sz="0" w:space="0" w:color="auto"/>
                                                                                  </w:divBdr>
                                                                                  <w:divsChild>
                                                                                    <w:div w:id="169565227">
                                                                                      <w:marLeft w:val="815"/>
                                                                                      <w:marRight w:val="0"/>
                                                                                      <w:marTop w:val="0"/>
                                                                                      <w:marBottom w:val="0"/>
                                                                                      <w:divBdr>
                                                                                        <w:top w:val="none" w:sz="0" w:space="0" w:color="auto"/>
                                                                                        <w:left w:val="none" w:sz="0" w:space="0" w:color="auto"/>
                                                                                        <w:bottom w:val="none" w:sz="0" w:space="0" w:color="auto"/>
                                                                                        <w:right w:val="none" w:sz="0" w:space="0" w:color="auto"/>
                                                                                      </w:divBdr>
                                                                                    </w:div>
                                                                                    <w:div w:id="399444840">
                                                                                      <w:marLeft w:val="0"/>
                                                                                      <w:marRight w:val="0"/>
                                                                                      <w:marTop w:val="0"/>
                                                                                      <w:marBottom w:val="0"/>
                                                                                      <w:divBdr>
                                                                                        <w:top w:val="none" w:sz="0" w:space="0" w:color="auto"/>
                                                                                        <w:left w:val="none" w:sz="0" w:space="0" w:color="auto"/>
                                                                                        <w:bottom w:val="none" w:sz="0" w:space="0" w:color="auto"/>
                                                                                        <w:right w:val="none" w:sz="0" w:space="0" w:color="auto"/>
                                                                                      </w:divBdr>
                                                                                    </w:div>
                                                                                    <w:div w:id="555746079">
                                                                                      <w:marLeft w:val="0"/>
                                                                                      <w:marRight w:val="0"/>
                                                                                      <w:marTop w:val="0"/>
                                                                                      <w:marBottom w:val="0"/>
                                                                                      <w:divBdr>
                                                                                        <w:top w:val="none" w:sz="0" w:space="0" w:color="auto"/>
                                                                                        <w:left w:val="none" w:sz="0" w:space="0" w:color="auto"/>
                                                                                        <w:bottom w:val="none" w:sz="0" w:space="0" w:color="auto"/>
                                                                                        <w:right w:val="none" w:sz="0" w:space="0" w:color="auto"/>
                                                                                      </w:divBdr>
                                                                                    </w:div>
                                                                                    <w:div w:id="723991724">
                                                                                      <w:marLeft w:val="0"/>
                                                                                      <w:marRight w:val="0"/>
                                                                                      <w:marTop w:val="0"/>
                                                                                      <w:marBottom w:val="0"/>
                                                                                      <w:divBdr>
                                                                                        <w:top w:val="none" w:sz="0" w:space="0" w:color="auto"/>
                                                                                        <w:left w:val="none" w:sz="0" w:space="0" w:color="auto"/>
                                                                                        <w:bottom w:val="none" w:sz="0" w:space="0" w:color="auto"/>
                                                                                        <w:right w:val="none" w:sz="0" w:space="0" w:color="auto"/>
                                                                                      </w:divBdr>
                                                                                    </w:div>
                                                                                    <w:div w:id="809133891">
                                                                                      <w:marLeft w:val="815"/>
                                                                                      <w:marRight w:val="0"/>
                                                                                      <w:marTop w:val="0"/>
                                                                                      <w:marBottom w:val="0"/>
                                                                                      <w:divBdr>
                                                                                        <w:top w:val="none" w:sz="0" w:space="0" w:color="auto"/>
                                                                                        <w:left w:val="none" w:sz="0" w:space="0" w:color="auto"/>
                                                                                        <w:bottom w:val="none" w:sz="0" w:space="0" w:color="auto"/>
                                                                                        <w:right w:val="none" w:sz="0" w:space="0" w:color="auto"/>
                                                                                      </w:divBdr>
                                                                                    </w:div>
                                                                                    <w:div w:id="998506610">
                                                                                      <w:marLeft w:val="815"/>
                                                                                      <w:marRight w:val="0"/>
                                                                                      <w:marTop w:val="0"/>
                                                                                      <w:marBottom w:val="0"/>
                                                                                      <w:divBdr>
                                                                                        <w:top w:val="none" w:sz="0" w:space="0" w:color="auto"/>
                                                                                        <w:left w:val="none" w:sz="0" w:space="0" w:color="auto"/>
                                                                                        <w:bottom w:val="none" w:sz="0" w:space="0" w:color="auto"/>
                                                                                        <w:right w:val="none" w:sz="0" w:space="0" w:color="auto"/>
                                                                                      </w:divBdr>
                                                                                    </w:div>
                                                                                    <w:div w:id="1122765976">
                                                                                      <w:marLeft w:val="815"/>
                                                                                      <w:marRight w:val="0"/>
                                                                                      <w:marTop w:val="0"/>
                                                                                      <w:marBottom w:val="0"/>
                                                                                      <w:divBdr>
                                                                                        <w:top w:val="none" w:sz="0" w:space="0" w:color="auto"/>
                                                                                        <w:left w:val="none" w:sz="0" w:space="0" w:color="auto"/>
                                                                                        <w:bottom w:val="none" w:sz="0" w:space="0" w:color="auto"/>
                                                                                        <w:right w:val="none" w:sz="0" w:space="0" w:color="auto"/>
                                                                                      </w:divBdr>
                                                                                    </w:div>
                                                                                    <w:div w:id="2021659261">
                                                                                      <w:marLeft w:val="8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1519099">
      <w:bodyDiv w:val="1"/>
      <w:marLeft w:val="0"/>
      <w:marRight w:val="0"/>
      <w:marTop w:val="0"/>
      <w:marBottom w:val="0"/>
      <w:divBdr>
        <w:top w:val="none" w:sz="0" w:space="0" w:color="auto"/>
        <w:left w:val="none" w:sz="0" w:space="0" w:color="auto"/>
        <w:bottom w:val="none" w:sz="0" w:space="0" w:color="auto"/>
        <w:right w:val="none" w:sz="0" w:space="0" w:color="auto"/>
      </w:divBdr>
    </w:div>
    <w:div w:id="1655449354">
      <w:bodyDiv w:val="1"/>
      <w:marLeft w:val="0"/>
      <w:marRight w:val="0"/>
      <w:marTop w:val="0"/>
      <w:marBottom w:val="0"/>
      <w:divBdr>
        <w:top w:val="none" w:sz="0" w:space="0" w:color="auto"/>
        <w:left w:val="none" w:sz="0" w:space="0" w:color="auto"/>
        <w:bottom w:val="none" w:sz="0" w:space="0" w:color="auto"/>
        <w:right w:val="none" w:sz="0" w:space="0" w:color="auto"/>
      </w:divBdr>
    </w:div>
    <w:div w:id="1949971216">
      <w:bodyDiv w:val="1"/>
      <w:marLeft w:val="0"/>
      <w:marRight w:val="0"/>
      <w:marTop w:val="0"/>
      <w:marBottom w:val="0"/>
      <w:divBdr>
        <w:top w:val="none" w:sz="0" w:space="0" w:color="auto"/>
        <w:left w:val="none" w:sz="0" w:space="0" w:color="auto"/>
        <w:bottom w:val="none" w:sz="0" w:space="0" w:color="auto"/>
        <w:right w:val="none" w:sz="0" w:space="0" w:color="auto"/>
      </w:divBdr>
    </w:div>
    <w:div w:id="2062441539">
      <w:marLeft w:val="0"/>
      <w:marRight w:val="0"/>
      <w:marTop w:val="0"/>
      <w:marBottom w:val="0"/>
      <w:divBdr>
        <w:top w:val="none" w:sz="0" w:space="0" w:color="auto"/>
        <w:left w:val="none" w:sz="0" w:space="0" w:color="auto"/>
        <w:bottom w:val="none" w:sz="0" w:space="0" w:color="auto"/>
        <w:right w:val="none" w:sz="0" w:space="0" w:color="auto"/>
      </w:divBdr>
      <w:divsChild>
        <w:div w:id="2062441540">
          <w:marLeft w:val="0"/>
          <w:marRight w:val="0"/>
          <w:marTop w:val="0"/>
          <w:marBottom w:val="0"/>
          <w:divBdr>
            <w:top w:val="none" w:sz="0" w:space="0" w:color="auto"/>
            <w:left w:val="none" w:sz="0" w:space="0" w:color="auto"/>
            <w:bottom w:val="none" w:sz="0" w:space="0" w:color="auto"/>
            <w:right w:val="none" w:sz="0" w:space="0" w:color="auto"/>
          </w:divBdr>
        </w:div>
      </w:divsChild>
    </w:div>
    <w:div w:id="2062441541">
      <w:marLeft w:val="0"/>
      <w:marRight w:val="0"/>
      <w:marTop w:val="0"/>
      <w:marBottom w:val="0"/>
      <w:divBdr>
        <w:top w:val="none" w:sz="0" w:space="0" w:color="auto"/>
        <w:left w:val="none" w:sz="0" w:space="0" w:color="auto"/>
        <w:bottom w:val="none" w:sz="0" w:space="0" w:color="auto"/>
        <w:right w:val="none" w:sz="0" w:space="0" w:color="auto"/>
      </w:divBdr>
    </w:div>
    <w:div w:id="2129229189">
      <w:bodyDiv w:val="1"/>
      <w:marLeft w:val="0"/>
      <w:marRight w:val="0"/>
      <w:marTop w:val="0"/>
      <w:marBottom w:val="0"/>
      <w:divBdr>
        <w:top w:val="none" w:sz="0" w:space="0" w:color="auto"/>
        <w:left w:val="none" w:sz="0" w:space="0" w:color="auto"/>
        <w:bottom w:val="none" w:sz="0" w:space="0" w:color="auto"/>
        <w:right w:val="none" w:sz="0" w:space="0" w:color="auto"/>
      </w:divBdr>
      <w:divsChild>
        <w:div w:id="206841605">
          <w:marLeft w:val="0"/>
          <w:marRight w:val="0"/>
          <w:marTop w:val="0"/>
          <w:marBottom w:val="0"/>
          <w:divBdr>
            <w:top w:val="none" w:sz="0" w:space="0" w:color="auto"/>
            <w:left w:val="none" w:sz="0" w:space="0" w:color="auto"/>
            <w:bottom w:val="none" w:sz="0" w:space="0" w:color="auto"/>
            <w:right w:val="none" w:sz="0" w:space="0" w:color="auto"/>
          </w:divBdr>
          <w:divsChild>
            <w:div w:id="1512531298">
              <w:marLeft w:val="0"/>
              <w:marRight w:val="0"/>
              <w:marTop w:val="0"/>
              <w:marBottom w:val="0"/>
              <w:divBdr>
                <w:top w:val="none" w:sz="0" w:space="0" w:color="auto"/>
                <w:left w:val="none" w:sz="0" w:space="0" w:color="auto"/>
                <w:bottom w:val="none" w:sz="0" w:space="0" w:color="auto"/>
                <w:right w:val="none" w:sz="0" w:space="0" w:color="auto"/>
              </w:divBdr>
              <w:divsChild>
                <w:div w:id="1049962975">
                  <w:marLeft w:val="0"/>
                  <w:marRight w:val="0"/>
                  <w:marTop w:val="0"/>
                  <w:marBottom w:val="0"/>
                  <w:divBdr>
                    <w:top w:val="none" w:sz="0" w:space="0" w:color="auto"/>
                    <w:left w:val="none" w:sz="0" w:space="0" w:color="auto"/>
                    <w:bottom w:val="none" w:sz="0" w:space="0" w:color="auto"/>
                    <w:right w:val="none" w:sz="0" w:space="0" w:color="auto"/>
                  </w:divBdr>
                  <w:divsChild>
                    <w:div w:id="552354265">
                      <w:marLeft w:val="0"/>
                      <w:marRight w:val="0"/>
                      <w:marTop w:val="0"/>
                      <w:marBottom w:val="0"/>
                      <w:divBdr>
                        <w:top w:val="none" w:sz="0" w:space="0" w:color="auto"/>
                        <w:left w:val="none" w:sz="0" w:space="0" w:color="auto"/>
                        <w:bottom w:val="none" w:sz="0" w:space="0" w:color="auto"/>
                        <w:right w:val="none" w:sz="0" w:space="0" w:color="auto"/>
                      </w:divBdr>
                      <w:divsChild>
                        <w:div w:id="1214149194">
                          <w:marLeft w:val="0"/>
                          <w:marRight w:val="0"/>
                          <w:marTop w:val="0"/>
                          <w:marBottom w:val="0"/>
                          <w:divBdr>
                            <w:top w:val="none" w:sz="0" w:space="0" w:color="auto"/>
                            <w:left w:val="none" w:sz="0" w:space="0" w:color="auto"/>
                            <w:bottom w:val="none" w:sz="0" w:space="0" w:color="auto"/>
                            <w:right w:val="none" w:sz="0" w:space="0" w:color="auto"/>
                          </w:divBdr>
                          <w:divsChild>
                            <w:div w:id="624507506">
                              <w:marLeft w:val="0"/>
                              <w:marRight w:val="0"/>
                              <w:marTop w:val="0"/>
                              <w:marBottom w:val="0"/>
                              <w:divBdr>
                                <w:top w:val="none" w:sz="0" w:space="0" w:color="auto"/>
                                <w:left w:val="none" w:sz="0" w:space="0" w:color="auto"/>
                                <w:bottom w:val="none" w:sz="0" w:space="0" w:color="auto"/>
                                <w:right w:val="none" w:sz="0" w:space="0" w:color="auto"/>
                              </w:divBdr>
                              <w:divsChild>
                                <w:div w:id="267932041">
                                  <w:marLeft w:val="0"/>
                                  <w:marRight w:val="0"/>
                                  <w:marTop w:val="0"/>
                                  <w:marBottom w:val="0"/>
                                  <w:divBdr>
                                    <w:top w:val="none" w:sz="0" w:space="0" w:color="auto"/>
                                    <w:left w:val="none" w:sz="0" w:space="0" w:color="auto"/>
                                    <w:bottom w:val="none" w:sz="0" w:space="0" w:color="auto"/>
                                    <w:right w:val="none" w:sz="0" w:space="0" w:color="auto"/>
                                  </w:divBdr>
                                  <w:divsChild>
                                    <w:div w:id="1446539249">
                                      <w:marLeft w:val="0"/>
                                      <w:marRight w:val="0"/>
                                      <w:marTop w:val="0"/>
                                      <w:marBottom w:val="0"/>
                                      <w:divBdr>
                                        <w:top w:val="none" w:sz="0" w:space="0" w:color="auto"/>
                                        <w:left w:val="none" w:sz="0" w:space="0" w:color="auto"/>
                                        <w:bottom w:val="none" w:sz="0" w:space="0" w:color="auto"/>
                                        <w:right w:val="none" w:sz="0" w:space="0" w:color="auto"/>
                                      </w:divBdr>
                                      <w:divsChild>
                                        <w:div w:id="458307123">
                                          <w:marLeft w:val="0"/>
                                          <w:marRight w:val="0"/>
                                          <w:marTop w:val="0"/>
                                          <w:marBottom w:val="0"/>
                                          <w:divBdr>
                                            <w:top w:val="none" w:sz="0" w:space="0" w:color="auto"/>
                                            <w:left w:val="none" w:sz="0" w:space="0" w:color="auto"/>
                                            <w:bottom w:val="none" w:sz="0" w:space="0" w:color="auto"/>
                                            <w:right w:val="none" w:sz="0" w:space="0" w:color="auto"/>
                                          </w:divBdr>
                                          <w:divsChild>
                                            <w:div w:id="886529658">
                                              <w:marLeft w:val="0"/>
                                              <w:marRight w:val="0"/>
                                              <w:marTop w:val="0"/>
                                              <w:marBottom w:val="0"/>
                                              <w:divBdr>
                                                <w:top w:val="none" w:sz="0" w:space="0" w:color="auto"/>
                                                <w:left w:val="none" w:sz="0" w:space="0" w:color="auto"/>
                                                <w:bottom w:val="none" w:sz="0" w:space="0" w:color="auto"/>
                                                <w:right w:val="none" w:sz="0" w:space="0" w:color="auto"/>
                                              </w:divBdr>
                                              <w:divsChild>
                                                <w:div w:id="1415667323">
                                                  <w:marLeft w:val="0"/>
                                                  <w:marRight w:val="0"/>
                                                  <w:marTop w:val="0"/>
                                                  <w:marBottom w:val="0"/>
                                                  <w:divBdr>
                                                    <w:top w:val="none" w:sz="0" w:space="0" w:color="auto"/>
                                                    <w:left w:val="none" w:sz="0" w:space="0" w:color="auto"/>
                                                    <w:bottom w:val="none" w:sz="0" w:space="0" w:color="auto"/>
                                                    <w:right w:val="none" w:sz="0" w:space="0" w:color="auto"/>
                                                  </w:divBdr>
                                                  <w:divsChild>
                                                    <w:div w:id="1439836282">
                                                      <w:marLeft w:val="0"/>
                                                      <w:marRight w:val="0"/>
                                                      <w:marTop w:val="0"/>
                                                      <w:marBottom w:val="0"/>
                                                      <w:divBdr>
                                                        <w:top w:val="none" w:sz="0" w:space="0" w:color="auto"/>
                                                        <w:left w:val="none" w:sz="0" w:space="0" w:color="auto"/>
                                                        <w:bottom w:val="none" w:sz="0" w:space="0" w:color="auto"/>
                                                        <w:right w:val="none" w:sz="0" w:space="0" w:color="auto"/>
                                                      </w:divBdr>
                                                      <w:divsChild>
                                                        <w:div w:id="2099128805">
                                                          <w:marLeft w:val="0"/>
                                                          <w:marRight w:val="0"/>
                                                          <w:marTop w:val="0"/>
                                                          <w:marBottom w:val="0"/>
                                                          <w:divBdr>
                                                            <w:top w:val="none" w:sz="0" w:space="0" w:color="auto"/>
                                                            <w:left w:val="none" w:sz="0" w:space="0" w:color="auto"/>
                                                            <w:bottom w:val="none" w:sz="0" w:space="0" w:color="auto"/>
                                                            <w:right w:val="none" w:sz="0" w:space="0" w:color="auto"/>
                                                          </w:divBdr>
                                                          <w:divsChild>
                                                            <w:div w:id="1707215452">
                                                              <w:marLeft w:val="0"/>
                                                              <w:marRight w:val="0"/>
                                                              <w:marTop w:val="0"/>
                                                              <w:marBottom w:val="0"/>
                                                              <w:divBdr>
                                                                <w:top w:val="none" w:sz="0" w:space="0" w:color="auto"/>
                                                                <w:left w:val="none" w:sz="0" w:space="0" w:color="auto"/>
                                                                <w:bottom w:val="none" w:sz="0" w:space="0" w:color="auto"/>
                                                                <w:right w:val="none" w:sz="0" w:space="0" w:color="auto"/>
                                                              </w:divBdr>
                                                              <w:divsChild>
                                                                <w:div w:id="656763367">
                                                                  <w:marLeft w:val="0"/>
                                                                  <w:marRight w:val="0"/>
                                                                  <w:marTop w:val="0"/>
                                                                  <w:marBottom w:val="0"/>
                                                                  <w:divBdr>
                                                                    <w:top w:val="none" w:sz="0" w:space="0" w:color="auto"/>
                                                                    <w:left w:val="none" w:sz="0" w:space="0" w:color="auto"/>
                                                                    <w:bottom w:val="none" w:sz="0" w:space="0" w:color="auto"/>
                                                                    <w:right w:val="none" w:sz="0" w:space="0" w:color="auto"/>
                                                                  </w:divBdr>
                                                                  <w:divsChild>
                                                                    <w:div w:id="1329287468">
                                                                      <w:marLeft w:val="0"/>
                                                                      <w:marRight w:val="0"/>
                                                                      <w:marTop w:val="0"/>
                                                                      <w:marBottom w:val="0"/>
                                                                      <w:divBdr>
                                                                        <w:top w:val="none" w:sz="0" w:space="0" w:color="auto"/>
                                                                        <w:left w:val="none" w:sz="0" w:space="0" w:color="auto"/>
                                                                        <w:bottom w:val="none" w:sz="0" w:space="0" w:color="auto"/>
                                                                        <w:right w:val="none" w:sz="0" w:space="0" w:color="auto"/>
                                                                      </w:divBdr>
                                                                      <w:divsChild>
                                                                        <w:div w:id="1608850726">
                                                                          <w:marLeft w:val="0"/>
                                                                          <w:marRight w:val="0"/>
                                                                          <w:marTop w:val="0"/>
                                                                          <w:marBottom w:val="0"/>
                                                                          <w:divBdr>
                                                                            <w:top w:val="none" w:sz="0" w:space="0" w:color="auto"/>
                                                                            <w:left w:val="none" w:sz="0" w:space="0" w:color="auto"/>
                                                                            <w:bottom w:val="none" w:sz="0" w:space="0" w:color="auto"/>
                                                                            <w:right w:val="none" w:sz="0" w:space="0" w:color="auto"/>
                                                                          </w:divBdr>
                                                                          <w:divsChild>
                                                                            <w:div w:id="1462773191">
                                                                              <w:marLeft w:val="0"/>
                                                                              <w:marRight w:val="0"/>
                                                                              <w:marTop w:val="0"/>
                                                                              <w:marBottom w:val="0"/>
                                                                              <w:divBdr>
                                                                                <w:top w:val="none" w:sz="0" w:space="0" w:color="auto"/>
                                                                                <w:left w:val="none" w:sz="0" w:space="0" w:color="auto"/>
                                                                                <w:bottom w:val="none" w:sz="0" w:space="0" w:color="auto"/>
                                                                                <w:right w:val="none" w:sz="0" w:space="0" w:color="auto"/>
                                                                              </w:divBdr>
                                                                              <w:divsChild>
                                                                                <w:div w:id="498543251">
                                                                                  <w:marLeft w:val="0"/>
                                                                                  <w:marRight w:val="0"/>
                                                                                  <w:marTop w:val="0"/>
                                                                                  <w:marBottom w:val="0"/>
                                                                                  <w:divBdr>
                                                                                    <w:top w:val="none" w:sz="0" w:space="0" w:color="auto"/>
                                                                                    <w:left w:val="none" w:sz="0" w:space="0" w:color="auto"/>
                                                                                    <w:bottom w:val="none" w:sz="0" w:space="0" w:color="auto"/>
                                                                                    <w:right w:val="none" w:sz="0" w:space="0" w:color="auto"/>
                                                                                  </w:divBdr>
                                                                                  <w:divsChild>
                                                                                    <w:div w:id="1411006901">
                                                                                      <w:marLeft w:val="0"/>
                                                                                      <w:marRight w:val="0"/>
                                                                                      <w:marTop w:val="0"/>
                                                                                      <w:marBottom w:val="0"/>
                                                                                      <w:divBdr>
                                                                                        <w:top w:val="none" w:sz="0" w:space="0" w:color="auto"/>
                                                                                        <w:left w:val="none" w:sz="0" w:space="0" w:color="auto"/>
                                                                                        <w:bottom w:val="none" w:sz="0" w:space="0" w:color="auto"/>
                                                                                        <w:right w:val="none" w:sz="0" w:space="0" w:color="auto"/>
                                                                                      </w:divBdr>
                                                                                    </w:div>
                                                                                    <w:div w:id="1344212172">
                                                                                      <w:marLeft w:val="0"/>
                                                                                      <w:marRight w:val="0"/>
                                                                                      <w:marTop w:val="0"/>
                                                                                      <w:marBottom w:val="0"/>
                                                                                      <w:divBdr>
                                                                                        <w:top w:val="none" w:sz="0" w:space="0" w:color="auto"/>
                                                                                        <w:left w:val="none" w:sz="0" w:space="0" w:color="auto"/>
                                                                                        <w:bottom w:val="none" w:sz="0" w:space="0" w:color="auto"/>
                                                                                        <w:right w:val="none" w:sz="0" w:space="0" w:color="auto"/>
                                                                                      </w:divBdr>
                                                                                    </w:div>
                                                                                    <w:div w:id="2011105083">
                                                                                      <w:marLeft w:val="0"/>
                                                                                      <w:marRight w:val="0"/>
                                                                                      <w:marTop w:val="0"/>
                                                                                      <w:marBottom w:val="0"/>
                                                                                      <w:divBdr>
                                                                                        <w:top w:val="none" w:sz="0" w:space="0" w:color="auto"/>
                                                                                        <w:left w:val="none" w:sz="0" w:space="0" w:color="auto"/>
                                                                                        <w:bottom w:val="none" w:sz="0" w:space="0" w:color="auto"/>
                                                                                        <w:right w:val="none" w:sz="0" w:space="0" w:color="auto"/>
                                                                                      </w:divBdr>
                                                                                    </w:div>
                                                                                    <w:div w:id="1517160392">
                                                                                      <w:marLeft w:val="0"/>
                                                                                      <w:marRight w:val="0"/>
                                                                                      <w:marTop w:val="0"/>
                                                                                      <w:marBottom w:val="0"/>
                                                                                      <w:divBdr>
                                                                                        <w:top w:val="none" w:sz="0" w:space="0" w:color="auto"/>
                                                                                        <w:left w:val="none" w:sz="0" w:space="0" w:color="auto"/>
                                                                                        <w:bottom w:val="none" w:sz="0" w:space="0" w:color="auto"/>
                                                                                        <w:right w:val="none" w:sz="0" w:space="0" w:color="auto"/>
                                                                                      </w:divBdr>
                                                                                    </w:div>
                                                                                    <w:div w:id="432015043">
                                                                                      <w:marLeft w:val="0"/>
                                                                                      <w:marRight w:val="0"/>
                                                                                      <w:marTop w:val="0"/>
                                                                                      <w:marBottom w:val="0"/>
                                                                                      <w:divBdr>
                                                                                        <w:top w:val="none" w:sz="0" w:space="0" w:color="auto"/>
                                                                                        <w:left w:val="none" w:sz="0" w:space="0" w:color="auto"/>
                                                                                        <w:bottom w:val="none" w:sz="0" w:space="0" w:color="auto"/>
                                                                                        <w:right w:val="none" w:sz="0" w:space="0" w:color="auto"/>
                                                                                      </w:divBdr>
                                                                                    </w:div>
                                                                                    <w:div w:id="2106925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settings" Target="setting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customXml" Target="../customXml/item7.xml"/><Relationship Id="rId12" Type="http://schemas.microsoft.com/office/2007/relationships/stylesWithEffects" Target="stylesWithEffect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endnotes" Target="endnotes.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notes" Target="footnotes.xml"/><Relationship Id="rId23" Type="http://schemas.openxmlformats.org/officeDocument/2006/relationships/fontTable" Target="fontTable.xml"/><Relationship Id="rId10" Type="http://schemas.openxmlformats.org/officeDocument/2006/relationships/numbering" Target="numbering.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webSettings" Target="webSettings.xm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76B5BCA06CC8A4AAEC8A8451567059C" ma:contentTypeVersion="1" ma:contentTypeDescription="Create a new document." ma:contentTypeScope="" ma:versionID="93e633963c8de686af430091bd66172a">
  <xsd:schema xmlns:xsd="http://www.w3.org/2001/XMLSchema" xmlns:p="http://schemas.microsoft.com/office/2006/metadata/properties" xmlns:ns1="http://schemas.microsoft.com/sharepoint/v3" targetNamespace="http://schemas.microsoft.com/office/2006/metadata/properties" ma:root="true" ma:fieldsID="ddb0c952b897a810c8a4e377cff6bff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909AB4-EEE6-4319-A786-33EC5D52C40A}">
  <ds:schemaRefs>
    <ds:schemaRef ds:uri="http://schemas.microsoft.com/office/2006/metadata/properties"/>
    <ds:schemaRef ds:uri="http://schemas.microsoft.com/sharepoint/v3"/>
  </ds:schemaRefs>
</ds:datastoreItem>
</file>

<file path=customXml/itemProps2.xml><?xml version="1.0" encoding="utf-8"?>
<ds:datastoreItem xmlns:ds="http://schemas.openxmlformats.org/officeDocument/2006/customXml" ds:itemID="{DB30113A-2E93-4A2F-BBC9-533DA0C6C668}">
  <ds:schemaRefs>
    <ds:schemaRef ds:uri="http://schemas.microsoft.com/sharepoint/v3/contenttype/forms"/>
  </ds:schemaRefs>
</ds:datastoreItem>
</file>

<file path=customXml/itemProps3.xml><?xml version="1.0" encoding="utf-8"?>
<ds:datastoreItem xmlns:ds="http://schemas.openxmlformats.org/officeDocument/2006/customXml" ds:itemID="{9EB64476-9D5E-4FF2-93F2-410FDB4AF2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A9C2270-B6B1-4442-A18D-BF70A1D07C0E}">
  <ds:schemaRefs>
    <ds:schemaRef ds:uri="http://schemas.openxmlformats.org/officeDocument/2006/bibliography"/>
  </ds:schemaRefs>
</ds:datastoreItem>
</file>

<file path=customXml/itemProps5.xml><?xml version="1.0" encoding="utf-8"?>
<ds:datastoreItem xmlns:ds="http://schemas.openxmlformats.org/officeDocument/2006/customXml" ds:itemID="{2E3202BD-C756-4998-92B0-334F4C48635C}">
  <ds:schemaRefs>
    <ds:schemaRef ds:uri="http://schemas.openxmlformats.org/officeDocument/2006/bibliography"/>
  </ds:schemaRefs>
</ds:datastoreItem>
</file>

<file path=customXml/itemProps6.xml><?xml version="1.0" encoding="utf-8"?>
<ds:datastoreItem xmlns:ds="http://schemas.openxmlformats.org/officeDocument/2006/customXml" ds:itemID="{84EDB84B-5175-440E-B0BD-BBE1259DE6C3}">
  <ds:schemaRefs>
    <ds:schemaRef ds:uri="http://schemas.openxmlformats.org/officeDocument/2006/bibliography"/>
  </ds:schemaRefs>
</ds:datastoreItem>
</file>

<file path=customXml/itemProps7.xml><?xml version="1.0" encoding="utf-8"?>
<ds:datastoreItem xmlns:ds="http://schemas.openxmlformats.org/officeDocument/2006/customXml" ds:itemID="{FDDD7590-0C86-478D-BB35-A0A1ADB7386D}">
  <ds:schemaRefs>
    <ds:schemaRef ds:uri="http://schemas.openxmlformats.org/officeDocument/2006/bibliography"/>
  </ds:schemaRefs>
</ds:datastoreItem>
</file>

<file path=customXml/itemProps8.xml><?xml version="1.0" encoding="utf-8"?>
<ds:datastoreItem xmlns:ds="http://schemas.openxmlformats.org/officeDocument/2006/customXml" ds:itemID="{608789FD-81D5-495C-A662-96CB6A471208}">
  <ds:schemaRefs>
    <ds:schemaRef ds:uri="http://schemas.openxmlformats.org/officeDocument/2006/bibliography"/>
  </ds:schemaRefs>
</ds:datastoreItem>
</file>

<file path=customXml/itemProps9.xml><?xml version="1.0" encoding="utf-8"?>
<ds:datastoreItem xmlns:ds="http://schemas.openxmlformats.org/officeDocument/2006/customXml" ds:itemID="{7C7DABC1-630B-47A3-A034-2749A4EEB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5723</Words>
  <Characters>32626</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ACQ 202</vt:lpstr>
    </vt:vector>
  </TitlesOfParts>
  <Company>Computer Sciences Corporation (CSC)</Company>
  <LinksUpToDate>false</LinksUpToDate>
  <CharactersWithSpaces>38273</CharactersWithSpaces>
  <SharedDoc>false</SharedDoc>
  <HLinks>
    <vt:vector size="96" baseType="variant">
      <vt:variant>
        <vt:i4>1638458</vt:i4>
      </vt:variant>
      <vt:variant>
        <vt:i4>92</vt:i4>
      </vt:variant>
      <vt:variant>
        <vt:i4>0</vt:i4>
      </vt:variant>
      <vt:variant>
        <vt:i4>5</vt:i4>
      </vt:variant>
      <vt:variant>
        <vt:lpwstr/>
      </vt:variant>
      <vt:variant>
        <vt:lpwstr>_Toc350497083</vt:lpwstr>
      </vt:variant>
      <vt:variant>
        <vt:i4>1638458</vt:i4>
      </vt:variant>
      <vt:variant>
        <vt:i4>86</vt:i4>
      </vt:variant>
      <vt:variant>
        <vt:i4>0</vt:i4>
      </vt:variant>
      <vt:variant>
        <vt:i4>5</vt:i4>
      </vt:variant>
      <vt:variant>
        <vt:lpwstr/>
      </vt:variant>
      <vt:variant>
        <vt:lpwstr>_Toc350497082</vt:lpwstr>
      </vt:variant>
      <vt:variant>
        <vt:i4>1638458</vt:i4>
      </vt:variant>
      <vt:variant>
        <vt:i4>80</vt:i4>
      </vt:variant>
      <vt:variant>
        <vt:i4>0</vt:i4>
      </vt:variant>
      <vt:variant>
        <vt:i4>5</vt:i4>
      </vt:variant>
      <vt:variant>
        <vt:lpwstr/>
      </vt:variant>
      <vt:variant>
        <vt:lpwstr>_Toc350497081</vt:lpwstr>
      </vt:variant>
      <vt:variant>
        <vt:i4>1638458</vt:i4>
      </vt:variant>
      <vt:variant>
        <vt:i4>74</vt:i4>
      </vt:variant>
      <vt:variant>
        <vt:i4>0</vt:i4>
      </vt:variant>
      <vt:variant>
        <vt:i4>5</vt:i4>
      </vt:variant>
      <vt:variant>
        <vt:lpwstr/>
      </vt:variant>
      <vt:variant>
        <vt:lpwstr>_Toc350497080</vt:lpwstr>
      </vt:variant>
      <vt:variant>
        <vt:i4>1441850</vt:i4>
      </vt:variant>
      <vt:variant>
        <vt:i4>68</vt:i4>
      </vt:variant>
      <vt:variant>
        <vt:i4>0</vt:i4>
      </vt:variant>
      <vt:variant>
        <vt:i4>5</vt:i4>
      </vt:variant>
      <vt:variant>
        <vt:lpwstr/>
      </vt:variant>
      <vt:variant>
        <vt:lpwstr>_Toc350497079</vt:lpwstr>
      </vt:variant>
      <vt:variant>
        <vt:i4>1441850</vt:i4>
      </vt:variant>
      <vt:variant>
        <vt:i4>62</vt:i4>
      </vt:variant>
      <vt:variant>
        <vt:i4>0</vt:i4>
      </vt:variant>
      <vt:variant>
        <vt:i4>5</vt:i4>
      </vt:variant>
      <vt:variant>
        <vt:lpwstr/>
      </vt:variant>
      <vt:variant>
        <vt:lpwstr>_Toc350497078</vt:lpwstr>
      </vt:variant>
      <vt:variant>
        <vt:i4>1441850</vt:i4>
      </vt:variant>
      <vt:variant>
        <vt:i4>56</vt:i4>
      </vt:variant>
      <vt:variant>
        <vt:i4>0</vt:i4>
      </vt:variant>
      <vt:variant>
        <vt:i4>5</vt:i4>
      </vt:variant>
      <vt:variant>
        <vt:lpwstr/>
      </vt:variant>
      <vt:variant>
        <vt:lpwstr>_Toc350497077</vt:lpwstr>
      </vt:variant>
      <vt:variant>
        <vt:i4>1441850</vt:i4>
      </vt:variant>
      <vt:variant>
        <vt:i4>50</vt:i4>
      </vt:variant>
      <vt:variant>
        <vt:i4>0</vt:i4>
      </vt:variant>
      <vt:variant>
        <vt:i4>5</vt:i4>
      </vt:variant>
      <vt:variant>
        <vt:lpwstr/>
      </vt:variant>
      <vt:variant>
        <vt:lpwstr>_Toc350497076</vt:lpwstr>
      </vt:variant>
      <vt:variant>
        <vt:i4>1441850</vt:i4>
      </vt:variant>
      <vt:variant>
        <vt:i4>44</vt:i4>
      </vt:variant>
      <vt:variant>
        <vt:i4>0</vt:i4>
      </vt:variant>
      <vt:variant>
        <vt:i4>5</vt:i4>
      </vt:variant>
      <vt:variant>
        <vt:lpwstr/>
      </vt:variant>
      <vt:variant>
        <vt:lpwstr>_Toc350497075</vt:lpwstr>
      </vt:variant>
      <vt:variant>
        <vt:i4>1441850</vt:i4>
      </vt:variant>
      <vt:variant>
        <vt:i4>38</vt:i4>
      </vt:variant>
      <vt:variant>
        <vt:i4>0</vt:i4>
      </vt:variant>
      <vt:variant>
        <vt:i4>5</vt:i4>
      </vt:variant>
      <vt:variant>
        <vt:lpwstr/>
      </vt:variant>
      <vt:variant>
        <vt:lpwstr>_Toc350497074</vt:lpwstr>
      </vt:variant>
      <vt:variant>
        <vt:i4>1441850</vt:i4>
      </vt:variant>
      <vt:variant>
        <vt:i4>32</vt:i4>
      </vt:variant>
      <vt:variant>
        <vt:i4>0</vt:i4>
      </vt:variant>
      <vt:variant>
        <vt:i4>5</vt:i4>
      </vt:variant>
      <vt:variant>
        <vt:lpwstr/>
      </vt:variant>
      <vt:variant>
        <vt:lpwstr>_Toc350497073</vt:lpwstr>
      </vt:variant>
      <vt:variant>
        <vt:i4>1441850</vt:i4>
      </vt:variant>
      <vt:variant>
        <vt:i4>26</vt:i4>
      </vt:variant>
      <vt:variant>
        <vt:i4>0</vt:i4>
      </vt:variant>
      <vt:variant>
        <vt:i4>5</vt:i4>
      </vt:variant>
      <vt:variant>
        <vt:lpwstr/>
      </vt:variant>
      <vt:variant>
        <vt:lpwstr>_Toc350497072</vt:lpwstr>
      </vt:variant>
      <vt:variant>
        <vt:i4>1441850</vt:i4>
      </vt:variant>
      <vt:variant>
        <vt:i4>20</vt:i4>
      </vt:variant>
      <vt:variant>
        <vt:i4>0</vt:i4>
      </vt:variant>
      <vt:variant>
        <vt:i4>5</vt:i4>
      </vt:variant>
      <vt:variant>
        <vt:lpwstr/>
      </vt:variant>
      <vt:variant>
        <vt:lpwstr>_Toc350497071</vt:lpwstr>
      </vt:variant>
      <vt:variant>
        <vt:i4>1441850</vt:i4>
      </vt:variant>
      <vt:variant>
        <vt:i4>14</vt:i4>
      </vt:variant>
      <vt:variant>
        <vt:i4>0</vt:i4>
      </vt:variant>
      <vt:variant>
        <vt:i4>5</vt:i4>
      </vt:variant>
      <vt:variant>
        <vt:lpwstr/>
      </vt:variant>
      <vt:variant>
        <vt:lpwstr>_Toc350497070</vt:lpwstr>
      </vt:variant>
      <vt:variant>
        <vt:i4>1507386</vt:i4>
      </vt:variant>
      <vt:variant>
        <vt:i4>8</vt:i4>
      </vt:variant>
      <vt:variant>
        <vt:i4>0</vt:i4>
      </vt:variant>
      <vt:variant>
        <vt:i4>5</vt:i4>
      </vt:variant>
      <vt:variant>
        <vt:lpwstr/>
      </vt:variant>
      <vt:variant>
        <vt:lpwstr>_Toc350497069</vt:lpwstr>
      </vt:variant>
      <vt:variant>
        <vt:i4>1507386</vt:i4>
      </vt:variant>
      <vt:variant>
        <vt:i4>2</vt:i4>
      </vt:variant>
      <vt:variant>
        <vt:i4>0</vt:i4>
      </vt:variant>
      <vt:variant>
        <vt:i4>5</vt:i4>
      </vt:variant>
      <vt:variant>
        <vt:lpwstr/>
      </vt:variant>
      <vt:variant>
        <vt:lpwstr>_Toc350497068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ACQ 202</dc:title>
  <dc:subject>Course Design Document</dc:subject>
  <dc:creator>apape3</dc:creator>
  <cp:lastModifiedBy>Kara Price</cp:lastModifiedBy>
  <cp:revision>2</cp:revision>
  <cp:lastPrinted>2013-06-11T16:58:00Z</cp:lastPrinted>
  <dcterms:created xsi:type="dcterms:W3CDTF">2015-06-24T17:22:00Z</dcterms:created>
  <dcterms:modified xsi:type="dcterms:W3CDTF">2015-06-24T17:22:00Z</dcterms:modified>
  <cp:category>eLearning</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ingExpirationDate">
    <vt:lpwstr/>
  </property>
  <property fmtid="{D5CDD505-2E9C-101B-9397-08002B2CF9AE}" pid="3" name="PublishingStartDate">
    <vt:lpwstr/>
  </property>
</Properties>
</file>